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192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Government Post Graduate </w:t>
      </w:r>
      <w:proofErr w:type="gramStart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College ,</w:t>
      </w:r>
      <w:proofErr w:type="gramEnd"/>
      <w:r w:rsidR="00DE2EBF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proofErr w:type="spellStart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Dwarahat</w:t>
      </w:r>
      <w:proofErr w:type="spellEnd"/>
    </w:p>
    <w:p w:rsidR="002147A9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(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>Affiliated</w:t>
      </w:r>
      <w:r w:rsidR="00206FCA">
        <w:rPr>
          <w:rFonts w:ascii="Times New Roman" w:hAnsi="Times New Roman" w:cs="Times New Roman"/>
          <w:b/>
          <w:bCs/>
          <w:sz w:val="36"/>
          <w:szCs w:val="36"/>
        </w:rPr>
        <w:t xml:space="preserve"> to </w:t>
      </w:r>
      <w:proofErr w:type="spellStart"/>
      <w:r w:rsidR="00206FCA">
        <w:rPr>
          <w:rFonts w:ascii="Times New Roman" w:hAnsi="Times New Roman" w:cs="Times New Roman"/>
          <w:b/>
          <w:bCs/>
          <w:sz w:val="36"/>
          <w:szCs w:val="36"/>
        </w:rPr>
        <w:t>Soban</w:t>
      </w:r>
      <w:proofErr w:type="spellEnd"/>
      <w:r w:rsidR="00206FCA">
        <w:rPr>
          <w:rFonts w:ascii="Times New Roman" w:hAnsi="Times New Roman" w:cs="Times New Roman"/>
          <w:b/>
          <w:bCs/>
          <w:sz w:val="36"/>
          <w:szCs w:val="36"/>
        </w:rPr>
        <w:t xml:space="preserve"> Singh </w:t>
      </w:r>
      <w:proofErr w:type="spellStart"/>
      <w:r w:rsidR="00206FCA">
        <w:rPr>
          <w:rFonts w:ascii="Times New Roman" w:hAnsi="Times New Roman" w:cs="Times New Roman"/>
          <w:b/>
          <w:bCs/>
          <w:sz w:val="36"/>
          <w:szCs w:val="36"/>
        </w:rPr>
        <w:t>Jeena</w:t>
      </w:r>
      <w:proofErr w:type="spellEnd"/>
      <w:r w:rsidR="00206FCA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206FCA">
        <w:rPr>
          <w:rFonts w:ascii="Times New Roman" w:hAnsi="Times New Roman" w:cs="Times New Roman"/>
          <w:b/>
          <w:bCs/>
          <w:sz w:val="36"/>
          <w:szCs w:val="36"/>
        </w:rPr>
        <w:t>Universit</w:t>
      </w:r>
      <w:proofErr w:type="spellEnd"/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  <w:proofErr w:type="spellStart"/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>Almora</w:t>
      </w:r>
      <w:proofErr w:type="spellEnd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)</w:t>
      </w:r>
    </w:p>
    <w:p w:rsidR="002147A9" w:rsidRPr="00B374FD" w:rsidRDefault="00DE2EBF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</w:rPr>
        <w:t>NAAC Accredited with Grade</w:t>
      </w: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r w:rsidR="00206FCA">
        <w:rPr>
          <w:rFonts w:ascii="Times New Roman" w:hAnsi="Times New Roman" w:cs="Times New Roman"/>
          <w:b/>
          <w:bCs/>
          <w:sz w:val="36"/>
          <w:szCs w:val="36"/>
          <w:lang w:val="en-GB"/>
        </w:rPr>
        <w:t>“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B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en-GB"/>
        </w:rPr>
        <w:t>+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”</w:t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DE2EBF">
        <w:rPr>
          <w:rFonts w:ascii="Times New Roman" w:hAnsi="Times New Roman" w:cs="Times New Roman"/>
          <w:noProof/>
          <w:sz w:val="32"/>
          <w:szCs w:val="32"/>
          <w:lang w:bidi="hi-IN"/>
        </w:rPr>
        <w:drawing>
          <wp:inline distT="0" distB="0" distL="0" distR="0">
            <wp:extent cx="2362199" cy="2343150"/>
            <wp:effectExtent l="19050" t="0" r="1" b="0"/>
            <wp:docPr id="90" name="Picture 90" descr="C:\Users\user\Desktop\NSS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user\Desktop\NSS\College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959" cy="2343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DE2EBF" w:rsidRPr="00B374FD" w:rsidRDefault="00DE2EBF" w:rsidP="00DE2E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74FD">
        <w:rPr>
          <w:rFonts w:ascii="Times New Roman" w:hAnsi="Times New Roman" w:cs="Times New Roman"/>
          <w:b/>
          <w:bCs/>
          <w:sz w:val="28"/>
          <w:szCs w:val="28"/>
        </w:rPr>
        <w:t>REPORT OF ANALYSIS OF STUDENTS’ SATISFACTION SURVEY</w:t>
      </w:r>
    </w:p>
    <w:p w:rsidR="00DE2EBF" w:rsidRPr="00206FCA" w:rsidRDefault="00206FCA" w:rsidP="00DA770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206FCA">
        <w:rPr>
          <w:rFonts w:ascii="Times New Roman" w:hAnsi="Times New Roman" w:cs="Times New Roman"/>
          <w:b/>
          <w:bCs/>
          <w:sz w:val="32"/>
          <w:szCs w:val="32"/>
          <w:lang w:val="en-GB"/>
        </w:rPr>
        <w:t>SESSION-</w:t>
      </w: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2022-23</w:t>
      </w:r>
    </w:p>
    <w:p w:rsidR="002147A9" w:rsidRDefault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987EFF" w:rsidRDefault="00987EFF" w:rsidP="00987EFF">
      <w:pPr>
        <w:rPr>
          <w:lang w:val="en-GB"/>
        </w:rPr>
      </w:pPr>
    </w:p>
    <w:p w:rsidR="00DA7705" w:rsidRPr="00206FCA" w:rsidRDefault="002147A9" w:rsidP="00987EFF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</w:pPr>
      <w:r w:rsidRPr="00206FCA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lastRenderedPageBreak/>
        <w:t xml:space="preserve">Tabular </w:t>
      </w:r>
      <w:r w:rsidR="00DA7705" w:rsidRPr="00206FCA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 xml:space="preserve">analysis of Students’ satisfaction Survey </w:t>
      </w:r>
      <w:r w:rsidR="00E009D3" w:rsidRPr="00206FCA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Report 22-23</w:t>
      </w:r>
    </w:p>
    <w:tbl>
      <w:tblPr>
        <w:tblStyle w:val="TableGrid"/>
        <w:tblW w:w="10491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2977"/>
        <w:gridCol w:w="850"/>
        <w:gridCol w:w="851"/>
        <w:gridCol w:w="850"/>
        <w:gridCol w:w="1134"/>
        <w:gridCol w:w="993"/>
        <w:gridCol w:w="1275"/>
        <w:gridCol w:w="993"/>
      </w:tblGrid>
      <w:tr w:rsidR="00597760" w:rsidRPr="00DE2EBF" w:rsidTr="00987EFF">
        <w:trPr>
          <w:trHeight w:val="165"/>
        </w:trPr>
        <w:tc>
          <w:tcPr>
            <w:tcW w:w="568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2977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678" w:type="dxa"/>
            <w:gridSpan w:val="5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 in Percentage</w:t>
            </w:r>
          </w:p>
        </w:tc>
        <w:tc>
          <w:tcPr>
            <w:tcW w:w="1275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993" w:type="dxa"/>
            <w:vMerge w:val="restart"/>
          </w:tcPr>
          <w:p w:rsidR="002147A9" w:rsidRPr="00DE2EBF" w:rsidRDefault="002147A9" w:rsidP="002147A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597760" w:rsidRPr="00DE2EBF" w:rsidTr="00987EFF">
        <w:trPr>
          <w:trHeight w:val="90"/>
        </w:trPr>
        <w:tc>
          <w:tcPr>
            <w:tcW w:w="568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85 to 100%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70 to 84%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55 to 69%</w:t>
            </w:r>
          </w:p>
        </w:tc>
        <w:tc>
          <w:tcPr>
            <w:tcW w:w="1134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30 to 54%</w:t>
            </w:r>
          </w:p>
        </w:tc>
        <w:tc>
          <w:tcPr>
            <w:tcW w:w="993" w:type="dxa"/>
          </w:tcPr>
          <w:p w:rsidR="002147A9" w:rsidRPr="00DE2EBF" w:rsidRDefault="00597760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Bel</w:t>
            </w:r>
            <w:r w:rsidR="002147A9" w:rsidRPr="00DE2EBF">
              <w:rPr>
                <w:rFonts w:ascii="Times New Roman" w:hAnsi="Times New Roman" w:cs="Times New Roman"/>
                <w:b/>
              </w:rPr>
              <w:t>ow 30%</w:t>
            </w:r>
          </w:p>
        </w:tc>
        <w:tc>
          <w:tcPr>
            <w:tcW w:w="1275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987EFF">
        <w:trPr>
          <w:trHeight w:val="818"/>
        </w:trPr>
        <w:tc>
          <w:tcPr>
            <w:tcW w:w="568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977" w:type="dxa"/>
            <w:vMerge w:val="restart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Syllabus and Assessment methodology were explained at the beginning of the course.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134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93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5" w:type="dxa"/>
            <w:vMerge w:val="restart"/>
          </w:tcPr>
          <w:p w:rsidR="002147A9" w:rsidRPr="00DE2EBF" w:rsidRDefault="005977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</w:t>
            </w:r>
            <w:r w:rsidR="002147A9" w:rsidRPr="00DE2EBF">
              <w:rPr>
                <w:rFonts w:ascii="Times New Roman" w:hAnsi="Times New Roman" w:cs="Times New Roman"/>
              </w:rPr>
              <w:t>ow 30% to 100%</w:t>
            </w:r>
          </w:p>
        </w:tc>
        <w:tc>
          <w:tcPr>
            <w:tcW w:w="993" w:type="dxa"/>
            <w:vMerge w:val="restart"/>
          </w:tcPr>
          <w:p w:rsidR="002147A9" w:rsidRPr="00DE2EBF" w:rsidRDefault="00E009D3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DE2EBF" w:rsidTr="00987EFF">
        <w:trPr>
          <w:trHeight w:val="265"/>
        </w:trPr>
        <w:tc>
          <w:tcPr>
            <w:tcW w:w="568" w:type="dxa"/>
            <w:vMerge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147A9" w:rsidRPr="00DE2EBF" w:rsidRDefault="002147A9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97.6%</w:t>
            </w:r>
          </w:p>
        </w:tc>
        <w:tc>
          <w:tcPr>
            <w:tcW w:w="851" w:type="dxa"/>
          </w:tcPr>
          <w:p w:rsidR="002147A9" w:rsidRPr="00DE2EBF" w:rsidRDefault="002147A9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0" w:type="dxa"/>
          </w:tcPr>
          <w:p w:rsidR="002147A9" w:rsidRPr="00DE2EBF" w:rsidRDefault="002147A9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1134" w:type="dxa"/>
          </w:tcPr>
          <w:p w:rsidR="002147A9" w:rsidRPr="00DE2EBF" w:rsidRDefault="002147A9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993" w:type="dxa"/>
          </w:tcPr>
          <w:p w:rsidR="002147A9" w:rsidRDefault="002147A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2.4%</w:t>
            </w:r>
          </w:p>
          <w:p w:rsidR="00987EFF" w:rsidRPr="00DE2EBF" w:rsidRDefault="00987EFF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75" w:type="dxa"/>
            <w:vMerge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7760" w:rsidRPr="00DE2EBF" w:rsidTr="00987EFF">
        <w:trPr>
          <w:trHeight w:val="564"/>
        </w:trPr>
        <w:tc>
          <w:tcPr>
            <w:tcW w:w="568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977" w:type="dxa"/>
            <w:vMerge w:val="restart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Course was delivered as outlined in the syllabus.</w:t>
            </w:r>
          </w:p>
          <w:p w:rsidR="002147A9" w:rsidRPr="00DE2EBF" w:rsidRDefault="002147A9" w:rsidP="002147A9">
            <w:pPr>
              <w:rPr>
                <w:rFonts w:ascii="Times New Roman" w:hAnsi="Times New Roman" w:cs="Times New Roman"/>
              </w:rPr>
            </w:pPr>
          </w:p>
          <w:p w:rsidR="009A5C38" w:rsidRPr="00DE2EBF" w:rsidRDefault="009A5C38" w:rsidP="002147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134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93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5" w:type="dxa"/>
            <w:vMerge w:val="restart"/>
          </w:tcPr>
          <w:p w:rsidR="002147A9" w:rsidRPr="00DE2EBF" w:rsidRDefault="009A5C38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</w:t>
            </w:r>
            <w:r w:rsidR="002147A9" w:rsidRPr="00DE2EBF">
              <w:rPr>
                <w:rFonts w:ascii="Times New Roman" w:hAnsi="Times New Roman" w:cs="Times New Roman"/>
              </w:rPr>
              <w:t>ow 30% to 100%</w:t>
            </w:r>
          </w:p>
        </w:tc>
        <w:tc>
          <w:tcPr>
            <w:tcW w:w="993" w:type="dxa"/>
            <w:vMerge w:val="restart"/>
          </w:tcPr>
          <w:p w:rsidR="002147A9" w:rsidRPr="00DE2EBF" w:rsidRDefault="00B91C6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DE2EBF" w:rsidTr="00987EFF">
        <w:trPr>
          <w:trHeight w:val="221"/>
        </w:trPr>
        <w:tc>
          <w:tcPr>
            <w:tcW w:w="568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95.1%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1134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993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4.9%</w:t>
            </w:r>
          </w:p>
        </w:tc>
        <w:tc>
          <w:tcPr>
            <w:tcW w:w="1275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987EFF">
        <w:trPr>
          <w:trHeight w:val="668"/>
        </w:trPr>
        <w:tc>
          <w:tcPr>
            <w:tcW w:w="568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977" w:type="dxa"/>
            <w:vMerge w:val="restart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Course Outcomes and Program outcomes of every course were clear, specific and available in the Syllabus.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1134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93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5" w:type="dxa"/>
            <w:vMerge w:val="restart"/>
          </w:tcPr>
          <w:p w:rsidR="002147A9" w:rsidRPr="00DE2EBF" w:rsidRDefault="009A5C38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</w:t>
            </w:r>
            <w:r w:rsidR="002147A9" w:rsidRPr="00DE2EBF">
              <w:rPr>
                <w:rFonts w:ascii="Times New Roman" w:hAnsi="Times New Roman" w:cs="Times New Roman"/>
              </w:rPr>
              <w:t>ow 30% to 100%</w:t>
            </w:r>
          </w:p>
        </w:tc>
        <w:tc>
          <w:tcPr>
            <w:tcW w:w="993" w:type="dxa"/>
            <w:vMerge w:val="restart"/>
          </w:tcPr>
          <w:p w:rsidR="002147A9" w:rsidRPr="00DE2EBF" w:rsidRDefault="00B91C61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DE2EBF" w:rsidTr="00987EFF">
        <w:trPr>
          <w:trHeight w:val="576"/>
        </w:trPr>
        <w:tc>
          <w:tcPr>
            <w:tcW w:w="568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90.2%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1134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993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9.8%</w:t>
            </w:r>
          </w:p>
        </w:tc>
        <w:tc>
          <w:tcPr>
            <w:tcW w:w="1275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987EFF">
        <w:trPr>
          <w:trHeight w:val="150"/>
        </w:trPr>
        <w:tc>
          <w:tcPr>
            <w:tcW w:w="568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977" w:type="dxa"/>
            <w:vMerge w:val="restart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What % of syllabus was covered in the class?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 w:val="restart"/>
          </w:tcPr>
          <w:p w:rsidR="002147A9" w:rsidRPr="00DE2EBF" w:rsidRDefault="00B91C61" w:rsidP="002147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Below 30% to 100%</w:t>
            </w:r>
          </w:p>
        </w:tc>
        <w:tc>
          <w:tcPr>
            <w:tcW w:w="993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597760" w:rsidRPr="00DE2EBF" w:rsidTr="00987EFF">
        <w:trPr>
          <w:trHeight w:val="350"/>
        </w:trPr>
        <w:tc>
          <w:tcPr>
            <w:tcW w:w="568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36.6%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18.3%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30.5%</w:t>
            </w:r>
          </w:p>
        </w:tc>
        <w:tc>
          <w:tcPr>
            <w:tcW w:w="1134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7.3%</w:t>
            </w:r>
          </w:p>
        </w:tc>
        <w:tc>
          <w:tcPr>
            <w:tcW w:w="993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7.3%</w:t>
            </w:r>
          </w:p>
        </w:tc>
        <w:tc>
          <w:tcPr>
            <w:tcW w:w="1275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91C61" w:rsidRPr="00DE2EBF" w:rsidTr="00987EFF">
        <w:trPr>
          <w:trHeight w:val="120"/>
        </w:trPr>
        <w:tc>
          <w:tcPr>
            <w:tcW w:w="568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5.</w:t>
            </w:r>
          </w:p>
        </w:tc>
        <w:tc>
          <w:tcPr>
            <w:tcW w:w="2977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How do the teachers prepare for the classes?</w:t>
            </w:r>
          </w:p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Satisfactory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indifferently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Thoroughly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275" w:type="dxa"/>
            <w:vMerge w:val="restart"/>
          </w:tcPr>
          <w:p w:rsidR="00B91C61" w:rsidRPr="00DE2EBF" w:rsidRDefault="00B91C61" w:rsidP="00572196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 xml:space="preserve">Very effectively </w:t>
            </w:r>
            <w:r>
              <w:rPr>
                <w:rFonts w:ascii="Times New Roman" w:hAnsi="Times New Roman" w:cs="Times New Roman"/>
              </w:rPr>
              <w:t>to Not at all</w:t>
            </w:r>
          </w:p>
        </w:tc>
        <w:tc>
          <w:tcPr>
            <w:tcW w:w="993" w:type="dxa"/>
            <w:vMerge w:val="restart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B91C61" w:rsidRPr="00DE2EBF" w:rsidTr="00987EFF">
        <w:trPr>
          <w:trHeight w:val="438"/>
        </w:trPr>
        <w:tc>
          <w:tcPr>
            <w:tcW w:w="568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52.4%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23.2%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11%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 9.8%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3.6%</w:t>
            </w:r>
          </w:p>
        </w:tc>
        <w:tc>
          <w:tcPr>
            <w:tcW w:w="1275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91C61" w:rsidRPr="00DE2EBF" w:rsidTr="00987EFF">
        <w:trPr>
          <w:trHeight w:val="90"/>
        </w:trPr>
        <w:tc>
          <w:tcPr>
            <w:tcW w:w="568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6.</w:t>
            </w:r>
          </w:p>
        </w:tc>
        <w:tc>
          <w:tcPr>
            <w:tcW w:w="2977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Were the teachers able to communicate effectively?</w:t>
            </w:r>
          </w:p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Satisfactory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Effectively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Very Effectively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275" w:type="dxa"/>
            <w:vMerge w:val="restart"/>
          </w:tcPr>
          <w:p w:rsidR="00B91C61" w:rsidRPr="00DE2EBF" w:rsidRDefault="00B91C61" w:rsidP="00B91C61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 xml:space="preserve">Very effectively </w:t>
            </w:r>
            <w:r>
              <w:rPr>
                <w:rFonts w:ascii="Times New Roman" w:hAnsi="Times New Roman" w:cs="Times New Roman"/>
              </w:rPr>
              <w:t>to Not at all</w:t>
            </w:r>
          </w:p>
        </w:tc>
        <w:tc>
          <w:tcPr>
            <w:tcW w:w="993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B91C61" w:rsidRPr="00DE2EBF" w:rsidTr="00987EFF">
        <w:trPr>
          <w:trHeight w:val="165"/>
        </w:trPr>
        <w:tc>
          <w:tcPr>
            <w:tcW w:w="568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20.7%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26.8%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12.2%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35.4%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4.9%</w:t>
            </w:r>
          </w:p>
        </w:tc>
        <w:tc>
          <w:tcPr>
            <w:tcW w:w="1275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91C61" w:rsidRPr="00DE2EBF" w:rsidTr="00987EFF">
        <w:trPr>
          <w:trHeight w:val="105"/>
        </w:trPr>
        <w:tc>
          <w:tcPr>
            <w:tcW w:w="568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7.</w:t>
            </w:r>
          </w:p>
        </w:tc>
        <w:tc>
          <w:tcPr>
            <w:tcW w:w="2977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teacher’s approach to teaching can best be described as.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Very Good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275" w:type="dxa"/>
            <w:vMerge w:val="restart"/>
          </w:tcPr>
          <w:p w:rsidR="00B91C61" w:rsidRPr="00DE2EBF" w:rsidRDefault="00B91C61" w:rsidP="00B91C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Excellent to Poor</w:t>
            </w:r>
          </w:p>
        </w:tc>
        <w:tc>
          <w:tcPr>
            <w:tcW w:w="993" w:type="dxa"/>
            <w:vMerge w:val="restart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B91C61" w:rsidRPr="00DE2EBF" w:rsidTr="00987EFF">
        <w:trPr>
          <w:trHeight w:val="165"/>
        </w:trPr>
        <w:tc>
          <w:tcPr>
            <w:tcW w:w="568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5%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35.4%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30.5%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25.6%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3.5%</w:t>
            </w:r>
          </w:p>
        </w:tc>
        <w:tc>
          <w:tcPr>
            <w:tcW w:w="1275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91C61" w:rsidRPr="00DE2EBF" w:rsidTr="00987EFF">
        <w:trPr>
          <w:trHeight w:val="135"/>
        </w:trPr>
        <w:tc>
          <w:tcPr>
            <w:tcW w:w="568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8</w:t>
            </w:r>
          </w:p>
        </w:tc>
        <w:tc>
          <w:tcPr>
            <w:tcW w:w="2977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Test questions and answers were discussed after the test/exam.</w:t>
            </w:r>
          </w:p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275" w:type="dxa"/>
            <w:vMerge w:val="restart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Always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B91C61" w:rsidRPr="00DE2EBF" w:rsidTr="00987EFF">
        <w:trPr>
          <w:trHeight w:val="119"/>
        </w:trPr>
        <w:tc>
          <w:tcPr>
            <w:tcW w:w="568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32.9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25.6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20.7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B91C61" w:rsidRPr="00DE2EBF" w:rsidRDefault="00B91C61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91C61" w:rsidRPr="00DE2EBF" w:rsidTr="00987EFF">
        <w:trPr>
          <w:trHeight w:val="119"/>
        </w:trPr>
        <w:tc>
          <w:tcPr>
            <w:tcW w:w="568" w:type="dxa"/>
            <w:vMerge w:val="restart"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2977" w:type="dxa"/>
            <w:vMerge w:val="restart"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Teachers encourage participation and discussion in class.</w:t>
            </w:r>
          </w:p>
        </w:tc>
        <w:tc>
          <w:tcPr>
            <w:tcW w:w="850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851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0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1134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3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275" w:type="dxa"/>
            <w:vMerge w:val="restart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Always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B91C61" w:rsidRPr="00DE2EBF" w:rsidTr="00987EFF">
        <w:trPr>
          <w:trHeight w:val="135"/>
        </w:trPr>
        <w:tc>
          <w:tcPr>
            <w:tcW w:w="568" w:type="dxa"/>
            <w:vMerge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63.4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13.4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15.9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91C61" w:rsidRPr="00DE2EBF" w:rsidTr="00987EFF">
        <w:trPr>
          <w:trHeight w:val="150"/>
        </w:trPr>
        <w:tc>
          <w:tcPr>
            <w:tcW w:w="568" w:type="dxa"/>
            <w:vMerge w:val="restart"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10.</w:t>
            </w:r>
          </w:p>
        </w:tc>
        <w:tc>
          <w:tcPr>
            <w:tcW w:w="2977" w:type="dxa"/>
            <w:vMerge w:val="restart"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teaching and mentoring process</w:t>
            </w:r>
          </w:p>
        </w:tc>
        <w:tc>
          <w:tcPr>
            <w:tcW w:w="850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851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0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1134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3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275" w:type="dxa"/>
            <w:vMerge w:val="restart"/>
          </w:tcPr>
          <w:p w:rsidR="00B91C61" w:rsidRPr="00DE2EBF" w:rsidRDefault="00B91C61" w:rsidP="00B91C61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Always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B91C61" w:rsidRPr="00DE2EBF" w:rsidTr="00987EFF">
        <w:trPr>
          <w:trHeight w:val="104"/>
        </w:trPr>
        <w:tc>
          <w:tcPr>
            <w:tcW w:w="568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B91C61" w:rsidRPr="00DE2EBF" w:rsidRDefault="00B91C61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67.1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14.6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B91C61" w:rsidRPr="00DE2EBF" w:rsidRDefault="00B91C61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B91C61" w:rsidRPr="00DE2EBF" w:rsidRDefault="00B91C61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2147A9" w:rsidRDefault="002147A9" w:rsidP="002147A9">
      <w:pPr>
        <w:rPr>
          <w:lang w:val="en-GB"/>
        </w:rPr>
      </w:pPr>
    </w:p>
    <w:p w:rsidR="00DE2EBF" w:rsidRDefault="00DE2EBF" w:rsidP="002147A9">
      <w:pPr>
        <w:rPr>
          <w:lang w:val="en-GB"/>
        </w:rPr>
      </w:pPr>
    </w:p>
    <w:p w:rsidR="007C79F4" w:rsidRDefault="007C79F4" w:rsidP="002147A9">
      <w:pPr>
        <w:rPr>
          <w:rFonts w:ascii="Times New Roman" w:hAnsi="Times New Roman" w:cs="Times New Roman"/>
          <w:b/>
          <w:bCs/>
          <w:lang w:val="en-GB"/>
        </w:rPr>
      </w:pPr>
    </w:p>
    <w:p w:rsidR="009A5C38" w:rsidRPr="00206FCA" w:rsidRDefault="00DE2EBF" w:rsidP="00206FC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</w:pPr>
      <w:r w:rsidRPr="00206FCA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lastRenderedPageBreak/>
        <w:t xml:space="preserve">Tabular Analysis of students’ Satisfaction </w:t>
      </w:r>
      <w:r w:rsidR="00E009D3" w:rsidRPr="00206FCA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Survey Report 2022-23</w:t>
      </w:r>
    </w:p>
    <w:tbl>
      <w:tblPr>
        <w:tblStyle w:val="TableGrid"/>
        <w:tblW w:w="10349" w:type="dxa"/>
        <w:tblInd w:w="-176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2977"/>
        <w:gridCol w:w="850"/>
        <w:gridCol w:w="992"/>
        <w:gridCol w:w="851"/>
        <w:gridCol w:w="850"/>
        <w:gridCol w:w="1134"/>
        <w:gridCol w:w="1276"/>
        <w:gridCol w:w="851"/>
      </w:tblGrid>
      <w:tr w:rsidR="009A5C38" w:rsidRPr="00987EFF" w:rsidTr="005C66F1">
        <w:trPr>
          <w:trHeight w:val="165"/>
        </w:trPr>
        <w:tc>
          <w:tcPr>
            <w:tcW w:w="568" w:type="dxa"/>
            <w:vMerge w:val="restart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2977" w:type="dxa"/>
            <w:vMerge w:val="restart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677" w:type="dxa"/>
            <w:gridSpan w:val="5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Opinion of Answer in Percentage</w:t>
            </w:r>
          </w:p>
        </w:tc>
        <w:tc>
          <w:tcPr>
            <w:tcW w:w="1276" w:type="dxa"/>
            <w:vMerge w:val="restart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851" w:type="dxa"/>
            <w:vMerge w:val="restart"/>
          </w:tcPr>
          <w:p w:rsidR="009A5C38" w:rsidRPr="00987EFF" w:rsidRDefault="009A5C38" w:rsidP="009A5C3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9A5C38" w:rsidRPr="00987EFF" w:rsidTr="005C66F1">
        <w:trPr>
          <w:trHeight w:val="90"/>
        </w:trPr>
        <w:tc>
          <w:tcPr>
            <w:tcW w:w="568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85 to 100%</w:t>
            </w:r>
          </w:p>
        </w:tc>
        <w:tc>
          <w:tcPr>
            <w:tcW w:w="992" w:type="dxa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70 to 84%</w:t>
            </w:r>
          </w:p>
        </w:tc>
        <w:tc>
          <w:tcPr>
            <w:tcW w:w="851" w:type="dxa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55 to 69%</w:t>
            </w:r>
          </w:p>
        </w:tc>
        <w:tc>
          <w:tcPr>
            <w:tcW w:w="850" w:type="dxa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30 to 54%</w:t>
            </w:r>
          </w:p>
        </w:tc>
        <w:tc>
          <w:tcPr>
            <w:tcW w:w="1134" w:type="dxa"/>
          </w:tcPr>
          <w:p w:rsidR="009A5C38" w:rsidRPr="00987EF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87EFF">
              <w:rPr>
                <w:rFonts w:ascii="Times New Roman" w:hAnsi="Times New Roman" w:cs="Times New Roman"/>
                <w:b/>
              </w:rPr>
              <w:t>Below 30%</w:t>
            </w:r>
          </w:p>
        </w:tc>
        <w:tc>
          <w:tcPr>
            <w:tcW w:w="1276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655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 xml:space="preserve">The </w:t>
            </w:r>
            <w:proofErr w:type="gramStart"/>
            <w:r w:rsidRPr="00987EFF">
              <w:rPr>
                <w:rFonts w:ascii="Times New Roman" w:hAnsi="Times New Roman" w:cs="Times New Roman"/>
                <w:color w:val="000000"/>
              </w:rPr>
              <w:t>teachers  uses</w:t>
            </w:r>
            <w:proofErr w:type="gramEnd"/>
            <w:r w:rsidRPr="00987EFF">
              <w:rPr>
                <w:rFonts w:ascii="Times New Roman" w:hAnsi="Times New Roman" w:cs="Times New Roman"/>
                <w:color w:val="000000"/>
              </w:rPr>
              <w:t xml:space="preserve"> real world examples and applications to explain the concepts.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760353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Always </w:t>
            </w:r>
            <w:r>
              <w:rPr>
                <w:rFonts w:ascii="Times New Roman" w:hAnsi="Times New Roman" w:cs="Times New Roman"/>
              </w:rPr>
              <w:t xml:space="preserve"> to Never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265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45.1%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25.6%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13.4%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6.1%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9.8%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0353" w:rsidRPr="00987EFF" w:rsidTr="005C66F1">
        <w:trPr>
          <w:trHeight w:val="564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Fairness of the teacher in evaluation process.</w:t>
            </w:r>
          </w:p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Always </w:t>
            </w:r>
            <w:r>
              <w:rPr>
                <w:rFonts w:ascii="Times New Roman" w:hAnsi="Times New Roman" w:cs="Times New Roman"/>
              </w:rPr>
              <w:t xml:space="preserve"> to Never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221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45.1%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24.4%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18.3%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4.9%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987EFF">
              <w:rPr>
                <w:rFonts w:ascii="Times New Roman" w:hAnsi="Times New Roman" w:cs="Times New Roman"/>
              </w:rPr>
              <w:t>7.3%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831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The institution provides multiple opportunities to learn and grow.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760353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432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59.8%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18.3%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12.2%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8.5%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1.2%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150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The teachers identify your strengths/weaknesses and encourage you to overcome them by providing right level of challenges/advises.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760353" w:rsidRPr="00987EFF" w:rsidTr="005C66F1">
        <w:trPr>
          <w:trHeight w:val="635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987EFF">
              <w:rPr>
                <w:rFonts w:ascii="Times New Roman" w:hAnsi="Times New Roman" w:cs="Times New Roman"/>
              </w:rPr>
              <w:t>4.6%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18.3%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11%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987EFF">
              <w:rPr>
                <w:rFonts w:ascii="Times New Roman" w:hAnsi="Times New Roman" w:cs="Times New Roman"/>
              </w:rPr>
              <w:t>.2%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987EFF">
              <w:rPr>
                <w:rFonts w:ascii="Times New Roman" w:hAnsi="Times New Roman" w:cs="Times New Roman"/>
              </w:rPr>
              <w:t>.9%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120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Teachers' attitude towards students is friendly &amp; helpful.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438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62.2%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20.7%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9.8%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5%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2.3%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90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Participation in Co-curricular and Extracurricular activities is encouraged.</w:t>
            </w:r>
          </w:p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165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61%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18.3%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13.4%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6%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105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The overall quality of teaching-learning process in your institute is very good.</w:t>
            </w:r>
          </w:p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295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63.4%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15.9%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14.6%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5%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1.1%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135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 xml:space="preserve"> The teachers are available to clarify doubts.</w:t>
            </w:r>
          </w:p>
          <w:p w:rsidR="00760353" w:rsidRPr="00987EFF" w:rsidRDefault="00760353" w:rsidP="009A5C3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119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57.3%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24.4%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12.2%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5%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1.1%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119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Periodical assessments are conducted as per schedule.</w:t>
            </w:r>
          </w:p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87EFF" w:rsidTr="005C66F1">
        <w:trPr>
          <w:trHeight w:val="135"/>
        </w:trPr>
        <w:tc>
          <w:tcPr>
            <w:tcW w:w="568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61%</w:t>
            </w:r>
          </w:p>
        </w:tc>
        <w:tc>
          <w:tcPr>
            <w:tcW w:w="992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19.5%</w:t>
            </w:r>
          </w:p>
        </w:tc>
        <w:tc>
          <w:tcPr>
            <w:tcW w:w="851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9.8%</w:t>
            </w:r>
          </w:p>
        </w:tc>
        <w:tc>
          <w:tcPr>
            <w:tcW w:w="850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8.5%</w:t>
            </w:r>
          </w:p>
        </w:tc>
        <w:tc>
          <w:tcPr>
            <w:tcW w:w="1134" w:type="dxa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1.2%</w:t>
            </w:r>
          </w:p>
        </w:tc>
        <w:tc>
          <w:tcPr>
            <w:tcW w:w="1276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987EFF" w:rsidTr="005C66F1">
        <w:trPr>
          <w:trHeight w:val="150"/>
        </w:trPr>
        <w:tc>
          <w:tcPr>
            <w:tcW w:w="568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977" w:type="dxa"/>
            <w:vMerge w:val="restart"/>
          </w:tcPr>
          <w:p w:rsidR="00760353" w:rsidRPr="00987EFF" w:rsidRDefault="00760353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987EFF">
              <w:rPr>
                <w:rFonts w:ascii="Times New Roman" w:hAnsi="Times New Roman" w:cs="Times New Roman"/>
                <w:color w:val="000000"/>
              </w:rPr>
              <w:t>Lab facilities are adequate and I am able to make use of them individually and while working in groups.</w:t>
            </w:r>
          </w:p>
          <w:p w:rsidR="00760353" w:rsidRPr="00987EFF" w:rsidRDefault="00760353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  <w:vMerge w:val="restart"/>
          </w:tcPr>
          <w:p w:rsidR="00760353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9A5C38" w:rsidRPr="00987EFF" w:rsidTr="005C66F1">
        <w:trPr>
          <w:trHeight w:val="104"/>
        </w:trPr>
        <w:tc>
          <w:tcPr>
            <w:tcW w:w="568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977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9A5C38" w:rsidRPr="00987EFF" w:rsidRDefault="007C79F4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46.3</w:t>
            </w:r>
            <w:r w:rsidR="009A5C38" w:rsidRPr="00987EF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9A5C38" w:rsidRPr="00987EFF" w:rsidRDefault="007C79F4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16.2</w:t>
            </w:r>
            <w:r w:rsidR="009A5C38" w:rsidRPr="00987EF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9A5C38" w:rsidRPr="00987EFF" w:rsidRDefault="007C79F4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13.7</w:t>
            </w:r>
            <w:r w:rsidR="009A5C38" w:rsidRPr="00987EF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9A5C38" w:rsidRPr="00987EFF" w:rsidRDefault="007C79F4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21.3</w:t>
            </w:r>
            <w:r w:rsidR="009A5C38" w:rsidRPr="00987EF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9A5C38" w:rsidRPr="00987EFF" w:rsidRDefault="00760353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  <w:r w:rsidR="009A5C38" w:rsidRPr="00987EF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6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  <w:vMerge/>
          </w:tcPr>
          <w:p w:rsidR="009A5C38" w:rsidRPr="00987EF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5C66F1" w:rsidRDefault="005C66F1" w:rsidP="002147A9">
      <w:pPr>
        <w:rPr>
          <w:rFonts w:ascii="Times New Roman" w:hAnsi="Times New Roman" w:cs="Times New Roman"/>
          <w:b/>
          <w:bCs/>
          <w:lang w:val="en-GB"/>
        </w:rPr>
      </w:pPr>
    </w:p>
    <w:p w:rsidR="009A5C38" w:rsidRPr="00206FCA" w:rsidRDefault="00DE2EBF" w:rsidP="00206FCA">
      <w:pPr>
        <w:jc w:val="center"/>
        <w:rPr>
          <w:rFonts w:ascii="Times New Roman" w:hAnsi="Times New Roman" w:cs="Times New Roman"/>
          <w:b/>
          <w:bCs/>
          <w:u w:val="single"/>
          <w:lang w:val="en-GB"/>
        </w:rPr>
      </w:pPr>
      <w:r w:rsidRPr="00206FCA">
        <w:rPr>
          <w:rFonts w:ascii="Times New Roman" w:hAnsi="Times New Roman" w:cs="Times New Roman"/>
          <w:b/>
          <w:bCs/>
          <w:u w:val="single"/>
          <w:lang w:val="en-GB"/>
        </w:rPr>
        <w:lastRenderedPageBreak/>
        <w:t>Tabular Analysis of students’</w:t>
      </w:r>
      <w:r w:rsidR="00E009D3" w:rsidRPr="00206FCA">
        <w:rPr>
          <w:rFonts w:ascii="Times New Roman" w:hAnsi="Times New Roman" w:cs="Times New Roman"/>
          <w:b/>
          <w:bCs/>
          <w:u w:val="single"/>
          <w:lang w:val="en-GB"/>
        </w:rPr>
        <w:t xml:space="preserve"> Satisfaction Survey Report 2022-23</w:t>
      </w:r>
    </w:p>
    <w:tbl>
      <w:tblPr>
        <w:tblStyle w:val="TableGrid"/>
        <w:tblW w:w="10491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3260"/>
        <w:gridCol w:w="851"/>
        <w:gridCol w:w="850"/>
        <w:gridCol w:w="851"/>
        <w:gridCol w:w="709"/>
        <w:gridCol w:w="1134"/>
        <w:gridCol w:w="1417"/>
        <w:gridCol w:w="851"/>
      </w:tblGrid>
      <w:tr w:rsidR="009A5C38" w:rsidTr="00760353">
        <w:trPr>
          <w:trHeight w:val="165"/>
        </w:trPr>
        <w:tc>
          <w:tcPr>
            <w:tcW w:w="568" w:type="dxa"/>
            <w:vMerge w:val="restart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S.N.</w:t>
            </w:r>
          </w:p>
        </w:tc>
        <w:tc>
          <w:tcPr>
            <w:tcW w:w="3260" w:type="dxa"/>
            <w:vMerge w:val="restart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Name of Question</w:t>
            </w:r>
          </w:p>
        </w:tc>
        <w:tc>
          <w:tcPr>
            <w:tcW w:w="4395" w:type="dxa"/>
            <w:gridSpan w:val="5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Opinion of Answer in Percentage</w:t>
            </w:r>
          </w:p>
        </w:tc>
        <w:tc>
          <w:tcPr>
            <w:tcW w:w="1417" w:type="dxa"/>
            <w:vMerge w:val="restart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Scale of Opinion</w:t>
            </w:r>
          </w:p>
        </w:tc>
        <w:tc>
          <w:tcPr>
            <w:tcW w:w="851" w:type="dxa"/>
            <w:vMerge w:val="restart"/>
          </w:tcPr>
          <w:p w:rsidR="009A5C38" w:rsidRPr="007A1123" w:rsidRDefault="009A5C38" w:rsidP="009A5C38">
            <w:pPr>
              <w:spacing w:line="360" w:lineRule="auto"/>
              <w:rPr>
                <w:b/>
                <w:sz w:val="24"/>
                <w:szCs w:val="24"/>
              </w:rPr>
            </w:pPr>
            <w:r w:rsidRPr="007A1123">
              <w:rPr>
                <w:b/>
                <w:sz w:val="24"/>
                <w:szCs w:val="24"/>
              </w:rPr>
              <w:t>% of Opinion</w:t>
            </w:r>
          </w:p>
        </w:tc>
      </w:tr>
      <w:tr w:rsidR="009A5C38" w:rsidTr="00760353">
        <w:trPr>
          <w:trHeight w:val="90"/>
        </w:trPr>
        <w:tc>
          <w:tcPr>
            <w:tcW w:w="568" w:type="dxa"/>
            <w:vMerge/>
          </w:tcPr>
          <w:p w:rsidR="009A5C38" w:rsidRPr="007A1123" w:rsidRDefault="009A5C38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9A5C38" w:rsidRPr="007A1123" w:rsidRDefault="009A5C38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85 to 100%</w:t>
            </w:r>
          </w:p>
        </w:tc>
        <w:tc>
          <w:tcPr>
            <w:tcW w:w="850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70 to 84%</w:t>
            </w:r>
          </w:p>
        </w:tc>
        <w:tc>
          <w:tcPr>
            <w:tcW w:w="851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55 to 69%</w:t>
            </w:r>
          </w:p>
        </w:tc>
        <w:tc>
          <w:tcPr>
            <w:tcW w:w="709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30 to 54%</w:t>
            </w:r>
          </w:p>
        </w:tc>
        <w:tc>
          <w:tcPr>
            <w:tcW w:w="1134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b/>
                <w:sz w:val="24"/>
                <w:szCs w:val="24"/>
              </w:rPr>
              <w:t>Below 30%</w:t>
            </w:r>
          </w:p>
        </w:tc>
        <w:tc>
          <w:tcPr>
            <w:tcW w:w="1417" w:type="dxa"/>
            <w:vMerge/>
          </w:tcPr>
          <w:p w:rsidR="009A5C38" w:rsidRPr="007A1123" w:rsidRDefault="009A5C38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9A5C38" w:rsidRPr="007A1123" w:rsidRDefault="009A5C38" w:rsidP="009A5C38">
            <w:pPr>
              <w:rPr>
                <w:sz w:val="24"/>
                <w:szCs w:val="24"/>
                <w:lang w:val="en-GB"/>
              </w:rPr>
            </w:pPr>
          </w:p>
        </w:tc>
      </w:tr>
      <w:tr w:rsidR="00760353" w:rsidRPr="009A5C38" w:rsidTr="00760353">
        <w:trPr>
          <w:trHeight w:val="524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Facilities for cultural activities are adequate.</w:t>
            </w:r>
          </w:p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A5C38" w:rsidTr="00760353">
        <w:trPr>
          <w:trHeight w:val="294"/>
        </w:trPr>
        <w:tc>
          <w:tcPr>
            <w:tcW w:w="568" w:type="dxa"/>
            <w:vMerge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57.3%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22%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12.2%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3.5%</w:t>
            </w:r>
          </w:p>
        </w:tc>
        <w:tc>
          <w:tcPr>
            <w:tcW w:w="1417" w:type="dxa"/>
            <w:vMerge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0353" w:rsidRPr="009A5C38" w:rsidTr="00760353">
        <w:trPr>
          <w:trHeight w:val="564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College supports student activities like participation in competitions, seminars and other co curricular activities.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A5C38" w:rsidTr="00760353">
        <w:trPr>
          <w:trHeight w:val="221"/>
        </w:trPr>
        <w:tc>
          <w:tcPr>
            <w:tcW w:w="568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63.4%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24.4%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7.9%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134" w:type="dxa"/>
          </w:tcPr>
          <w:p w:rsidR="00760353" w:rsidRPr="007A1123" w:rsidRDefault="00025AC9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60353" w:rsidRPr="007A1123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417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60353" w:rsidRPr="009A5C38" w:rsidTr="00760353">
        <w:trPr>
          <w:trHeight w:val="611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Faculty members are in general very helpful in my curricular, co-curricular and extra-curricular activities.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A5C38" w:rsidTr="00760353">
        <w:trPr>
          <w:trHeight w:val="432"/>
        </w:trPr>
        <w:tc>
          <w:tcPr>
            <w:tcW w:w="568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63.4%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19.5%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1134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1.1%</w:t>
            </w:r>
          </w:p>
        </w:tc>
        <w:tc>
          <w:tcPr>
            <w:tcW w:w="1417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60353" w:rsidRPr="009A5C38" w:rsidTr="00760353">
        <w:trPr>
          <w:trHeight w:val="150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What </w:t>
            </w:r>
            <w:proofErr w:type="gramStart"/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percentage of teachers use</w:t>
            </w:r>
            <w:proofErr w:type="gramEnd"/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ICT tools such as LCD Projector, Multimedia, handouts, references etc. while teaching.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85 to 100%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71 to 85%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55 to 70%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40 to 54%</w:t>
            </w:r>
          </w:p>
        </w:tc>
        <w:tc>
          <w:tcPr>
            <w:tcW w:w="1134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Less than 40%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Less than 40% to 100%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760353" w:rsidRPr="009A5C38" w:rsidTr="00760353">
        <w:trPr>
          <w:trHeight w:val="635"/>
        </w:trPr>
        <w:tc>
          <w:tcPr>
            <w:tcW w:w="568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8.5%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23.2%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15.9%</w:t>
            </w:r>
          </w:p>
        </w:tc>
        <w:tc>
          <w:tcPr>
            <w:tcW w:w="1134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41.4%</w:t>
            </w:r>
          </w:p>
        </w:tc>
        <w:tc>
          <w:tcPr>
            <w:tcW w:w="1417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60353" w:rsidRPr="009A5C38" w:rsidTr="00760353">
        <w:trPr>
          <w:trHeight w:val="120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prescribed books/reading materials are available in the library/reading hall.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A5C38" w:rsidTr="00760353">
        <w:trPr>
          <w:trHeight w:val="351"/>
        </w:trPr>
        <w:tc>
          <w:tcPr>
            <w:tcW w:w="568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57.3%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18.3%</w:t>
            </w:r>
          </w:p>
        </w:tc>
        <w:tc>
          <w:tcPr>
            <w:tcW w:w="851" w:type="dxa"/>
          </w:tcPr>
          <w:p w:rsidR="00760353" w:rsidRPr="007A1123" w:rsidRDefault="00025AC9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  <w:r w:rsidR="00760353" w:rsidRPr="007A11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9.8%</w:t>
            </w:r>
          </w:p>
        </w:tc>
        <w:tc>
          <w:tcPr>
            <w:tcW w:w="1134" w:type="dxa"/>
          </w:tcPr>
          <w:p w:rsidR="00760353" w:rsidRPr="007A1123" w:rsidRDefault="00025AC9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60353" w:rsidRPr="007A11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60353" w:rsidRPr="009A5C38" w:rsidTr="00760353">
        <w:trPr>
          <w:trHeight w:val="90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Laboratories are adequately equipped with latest apparatus and properly maintained?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A5C38" w:rsidTr="00760353">
        <w:trPr>
          <w:trHeight w:val="165"/>
        </w:trPr>
        <w:tc>
          <w:tcPr>
            <w:tcW w:w="568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53.8%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17.5%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13.8%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8.8%</w:t>
            </w:r>
          </w:p>
        </w:tc>
        <w:tc>
          <w:tcPr>
            <w:tcW w:w="1134" w:type="dxa"/>
          </w:tcPr>
          <w:p w:rsidR="00760353" w:rsidRPr="007A1123" w:rsidRDefault="00025AC9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="00760353" w:rsidRPr="007A11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7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60353" w:rsidRPr="009A5C38" w:rsidTr="00760353">
        <w:trPr>
          <w:trHeight w:val="105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DA770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Internet facilities are available on the campus/library.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9A5C38" w:rsidTr="00760353">
        <w:trPr>
          <w:trHeight w:val="353"/>
        </w:trPr>
        <w:tc>
          <w:tcPr>
            <w:tcW w:w="568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32.9%</w:t>
            </w:r>
          </w:p>
        </w:tc>
        <w:tc>
          <w:tcPr>
            <w:tcW w:w="850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851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14.6%</w:t>
            </w:r>
          </w:p>
        </w:tc>
        <w:tc>
          <w:tcPr>
            <w:tcW w:w="709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31.7%</w:t>
            </w:r>
          </w:p>
        </w:tc>
        <w:tc>
          <w:tcPr>
            <w:tcW w:w="1134" w:type="dxa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9.8%</w:t>
            </w:r>
          </w:p>
        </w:tc>
        <w:tc>
          <w:tcPr>
            <w:tcW w:w="1417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60353" w:rsidRPr="009A5C38" w:rsidTr="00760353">
        <w:trPr>
          <w:trHeight w:val="135"/>
        </w:trPr>
        <w:tc>
          <w:tcPr>
            <w:tcW w:w="568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3260" w:type="dxa"/>
            <w:vMerge w:val="restart"/>
          </w:tcPr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Toilets/washrooms are hygienic and properly maintained.</w:t>
            </w:r>
          </w:p>
          <w:p w:rsidR="00760353" w:rsidRPr="007A1123" w:rsidRDefault="00760353" w:rsidP="009A5C3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9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1134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417" w:type="dxa"/>
            <w:vMerge w:val="restart"/>
          </w:tcPr>
          <w:p w:rsidR="00760353" w:rsidRPr="007A1123" w:rsidRDefault="00760353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851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9A5C38" w:rsidRPr="009A5C38" w:rsidTr="00760353">
        <w:trPr>
          <w:trHeight w:val="119"/>
        </w:trPr>
        <w:tc>
          <w:tcPr>
            <w:tcW w:w="568" w:type="dxa"/>
            <w:vMerge/>
          </w:tcPr>
          <w:p w:rsidR="009A5C38" w:rsidRPr="007A1123" w:rsidRDefault="009A5C38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260" w:type="dxa"/>
            <w:vMerge/>
          </w:tcPr>
          <w:p w:rsidR="009A5C38" w:rsidRPr="007A1123" w:rsidRDefault="009A5C38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41.5%</w:t>
            </w:r>
          </w:p>
        </w:tc>
        <w:tc>
          <w:tcPr>
            <w:tcW w:w="850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12.2%</w:t>
            </w:r>
          </w:p>
        </w:tc>
        <w:tc>
          <w:tcPr>
            <w:tcW w:w="851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15.9%</w:t>
            </w:r>
          </w:p>
        </w:tc>
        <w:tc>
          <w:tcPr>
            <w:tcW w:w="709" w:type="dxa"/>
          </w:tcPr>
          <w:p w:rsidR="009A5C38" w:rsidRPr="007A1123" w:rsidRDefault="00025AC9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  <w:r w:rsidR="009A5C38" w:rsidRPr="007A11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9A5C38" w:rsidRPr="007A1123" w:rsidRDefault="009A5C38" w:rsidP="009A5C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12.2%</w:t>
            </w:r>
          </w:p>
        </w:tc>
        <w:tc>
          <w:tcPr>
            <w:tcW w:w="1417" w:type="dxa"/>
            <w:vMerge/>
          </w:tcPr>
          <w:p w:rsidR="009A5C38" w:rsidRPr="007A1123" w:rsidRDefault="009A5C38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9A5C38" w:rsidRPr="007A1123" w:rsidRDefault="009A5C38" w:rsidP="009A5C3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:rsidR="007A1123" w:rsidRDefault="007A1123"/>
    <w:p w:rsidR="004E5DF3" w:rsidRPr="00206FCA" w:rsidRDefault="004E5DF3" w:rsidP="00206FCA">
      <w:pPr>
        <w:jc w:val="center"/>
        <w:rPr>
          <w:rFonts w:ascii="Times New Roman" w:hAnsi="Times New Roman" w:cs="Times New Roman"/>
          <w:b/>
          <w:bCs/>
          <w:u w:val="single"/>
          <w:lang w:val="en-GB"/>
        </w:rPr>
      </w:pPr>
      <w:bookmarkStart w:id="0" w:name="_GoBack"/>
      <w:bookmarkEnd w:id="0"/>
      <w:r w:rsidRPr="00206FCA">
        <w:rPr>
          <w:rFonts w:ascii="Times New Roman" w:hAnsi="Times New Roman" w:cs="Times New Roman"/>
          <w:b/>
          <w:bCs/>
          <w:u w:val="single"/>
          <w:lang w:val="en-GB"/>
        </w:rPr>
        <w:lastRenderedPageBreak/>
        <w:t>Tabular Analysis of students’ Satisfaction Survey Report 2022-23</w:t>
      </w:r>
    </w:p>
    <w:tbl>
      <w:tblPr>
        <w:tblStyle w:val="TableGrid"/>
        <w:tblW w:w="10349" w:type="dxa"/>
        <w:tblInd w:w="-176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710"/>
        <w:gridCol w:w="2693"/>
        <w:gridCol w:w="850"/>
        <w:gridCol w:w="851"/>
        <w:gridCol w:w="850"/>
        <w:gridCol w:w="851"/>
        <w:gridCol w:w="992"/>
        <w:gridCol w:w="1559"/>
        <w:gridCol w:w="993"/>
      </w:tblGrid>
      <w:tr w:rsidR="004E5DF3" w:rsidRPr="00DE2EBF" w:rsidTr="00025AC9">
        <w:trPr>
          <w:trHeight w:val="165"/>
        </w:trPr>
        <w:tc>
          <w:tcPr>
            <w:tcW w:w="710" w:type="dxa"/>
            <w:vMerge w:val="restart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2693" w:type="dxa"/>
            <w:vMerge w:val="restart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394" w:type="dxa"/>
            <w:gridSpan w:val="5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 in Percentage</w:t>
            </w:r>
          </w:p>
        </w:tc>
        <w:tc>
          <w:tcPr>
            <w:tcW w:w="1559" w:type="dxa"/>
            <w:vMerge w:val="restart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993" w:type="dxa"/>
            <w:vMerge w:val="restart"/>
          </w:tcPr>
          <w:p w:rsidR="004E5DF3" w:rsidRPr="00DE2EBF" w:rsidRDefault="004E5DF3" w:rsidP="004E5DF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4E5DF3" w:rsidRPr="00DE2EBF" w:rsidTr="00025AC9">
        <w:trPr>
          <w:trHeight w:val="90"/>
        </w:trPr>
        <w:tc>
          <w:tcPr>
            <w:tcW w:w="710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85 to 100%</w:t>
            </w:r>
          </w:p>
        </w:tc>
        <w:tc>
          <w:tcPr>
            <w:tcW w:w="851" w:type="dxa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70 to 84%</w:t>
            </w:r>
          </w:p>
        </w:tc>
        <w:tc>
          <w:tcPr>
            <w:tcW w:w="850" w:type="dxa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55 to 69%</w:t>
            </w:r>
          </w:p>
        </w:tc>
        <w:tc>
          <w:tcPr>
            <w:tcW w:w="851" w:type="dxa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30 to 54%</w:t>
            </w:r>
          </w:p>
        </w:tc>
        <w:tc>
          <w:tcPr>
            <w:tcW w:w="992" w:type="dxa"/>
          </w:tcPr>
          <w:p w:rsidR="004E5DF3" w:rsidRPr="00DE2EBF" w:rsidRDefault="004E5DF3" w:rsidP="004E5D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Below 30%</w:t>
            </w:r>
          </w:p>
        </w:tc>
        <w:tc>
          <w:tcPr>
            <w:tcW w:w="1559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DE2EBF" w:rsidTr="00025AC9">
        <w:trPr>
          <w:trHeight w:val="120"/>
        </w:trPr>
        <w:tc>
          <w:tcPr>
            <w:tcW w:w="710" w:type="dxa"/>
            <w:vMerge w:val="restart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29</w:t>
            </w:r>
          </w:p>
        </w:tc>
        <w:tc>
          <w:tcPr>
            <w:tcW w:w="2693" w:type="dxa"/>
            <w:vMerge w:val="restart"/>
          </w:tcPr>
          <w:p w:rsidR="00760353" w:rsidRPr="007A1123" w:rsidRDefault="00760353" w:rsidP="00512E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Grievances/problems are redressed/ solved well in time.</w:t>
            </w:r>
          </w:p>
          <w:p w:rsidR="00760353" w:rsidRPr="007A1123" w:rsidRDefault="00760353" w:rsidP="00512E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60353" w:rsidRPr="007A1123" w:rsidRDefault="00760353" w:rsidP="00512E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Disagree</w:t>
            </w:r>
            <w:r w:rsidRPr="00987EFF">
              <w:rPr>
                <w:rFonts w:ascii="Times New Roman" w:hAnsi="Times New Roman" w:cs="Times New Roman"/>
              </w:rPr>
              <w:t>e</w:t>
            </w:r>
            <w:proofErr w:type="spellEnd"/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559" w:type="dxa"/>
            <w:vMerge w:val="restart"/>
          </w:tcPr>
          <w:p w:rsidR="00760353" w:rsidRPr="007A1123" w:rsidRDefault="00760353" w:rsidP="00512E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993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DE2EBF" w:rsidTr="00025AC9">
        <w:trPr>
          <w:trHeight w:val="120"/>
        </w:trPr>
        <w:tc>
          <w:tcPr>
            <w:tcW w:w="710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7A1123" w:rsidRDefault="00760353" w:rsidP="00512E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46.3%</w:t>
            </w:r>
          </w:p>
        </w:tc>
        <w:tc>
          <w:tcPr>
            <w:tcW w:w="851" w:type="dxa"/>
          </w:tcPr>
          <w:p w:rsidR="00760353" w:rsidRPr="007A1123" w:rsidRDefault="00760353" w:rsidP="00512E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14.6%</w:t>
            </w:r>
          </w:p>
        </w:tc>
        <w:tc>
          <w:tcPr>
            <w:tcW w:w="850" w:type="dxa"/>
          </w:tcPr>
          <w:p w:rsidR="00760353" w:rsidRPr="007A1123" w:rsidRDefault="00760353" w:rsidP="00512E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19.5%</w:t>
            </w:r>
          </w:p>
        </w:tc>
        <w:tc>
          <w:tcPr>
            <w:tcW w:w="851" w:type="dxa"/>
          </w:tcPr>
          <w:p w:rsidR="00760353" w:rsidRPr="007A1123" w:rsidRDefault="00760353" w:rsidP="00512E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sz w:val="24"/>
                <w:szCs w:val="24"/>
              </w:rPr>
              <w:t>13.4%</w:t>
            </w:r>
          </w:p>
        </w:tc>
        <w:tc>
          <w:tcPr>
            <w:tcW w:w="992" w:type="dxa"/>
          </w:tcPr>
          <w:p w:rsidR="00760353" w:rsidRPr="007A1123" w:rsidRDefault="00025AC9" w:rsidP="00512E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="00760353" w:rsidRPr="007A11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DE2EBF" w:rsidTr="00025AC9">
        <w:trPr>
          <w:trHeight w:val="150"/>
        </w:trPr>
        <w:tc>
          <w:tcPr>
            <w:tcW w:w="710" w:type="dxa"/>
            <w:vMerge w:val="restart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30</w:t>
            </w:r>
          </w:p>
        </w:tc>
        <w:tc>
          <w:tcPr>
            <w:tcW w:w="2693" w:type="dxa"/>
            <w:vMerge w:val="restart"/>
          </w:tcPr>
          <w:p w:rsidR="00760353" w:rsidRPr="007A1123" w:rsidRDefault="00760353" w:rsidP="00512E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campus is green and eco friendly.</w:t>
            </w:r>
          </w:p>
          <w:p w:rsidR="00760353" w:rsidRPr="007A1123" w:rsidRDefault="00760353" w:rsidP="00512E1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0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1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2" w:type="dxa"/>
          </w:tcPr>
          <w:p w:rsidR="00760353" w:rsidRPr="00987EF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559" w:type="dxa"/>
            <w:vMerge w:val="restart"/>
          </w:tcPr>
          <w:p w:rsidR="00760353" w:rsidRPr="007A1123" w:rsidRDefault="00760353" w:rsidP="00512E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993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DE2EBF" w:rsidTr="00025AC9">
        <w:trPr>
          <w:trHeight w:val="90"/>
        </w:trPr>
        <w:tc>
          <w:tcPr>
            <w:tcW w:w="710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DA7705" w:rsidRDefault="00760353" w:rsidP="00512E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851" w:type="dxa"/>
          </w:tcPr>
          <w:p w:rsidR="00760353" w:rsidRPr="00DA7705" w:rsidRDefault="00760353" w:rsidP="00512E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25.6%</w:t>
            </w:r>
          </w:p>
        </w:tc>
        <w:tc>
          <w:tcPr>
            <w:tcW w:w="850" w:type="dxa"/>
          </w:tcPr>
          <w:p w:rsidR="00760353" w:rsidRPr="00DA7705" w:rsidRDefault="00760353" w:rsidP="00512E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15.9%</w:t>
            </w:r>
          </w:p>
        </w:tc>
        <w:tc>
          <w:tcPr>
            <w:tcW w:w="851" w:type="dxa"/>
          </w:tcPr>
          <w:p w:rsidR="00760353" w:rsidRPr="00DA7705" w:rsidRDefault="00760353" w:rsidP="00512E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992" w:type="dxa"/>
          </w:tcPr>
          <w:p w:rsidR="00760353" w:rsidRPr="00DA7705" w:rsidRDefault="00760353" w:rsidP="00512E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0.00%</w:t>
            </w:r>
          </w:p>
        </w:tc>
        <w:tc>
          <w:tcPr>
            <w:tcW w:w="1559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DE2EBF" w:rsidTr="00025AC9">
        <w:trPr>
          <w:trHeight w:val="931"/>
        </w:trPr>
        <w:tc>
          <w:tcPr>
            <w:tcW w:w="710" w:type="dxa"/>
            <w:vMerge w:val="restart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Pr="00DE2EB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  <w:vMerge w:val="restart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Sports facilities are adequate and opportunities to excel in sports are available in College</w:t>
            </w:r>
          </w:p>
        </w:tc>
        <w:tc>
          <w:tcPr>
            <w:tcW w:w="850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</w:tc>
        <w:tc>
          <w:tcPr>
            <w:tcW w:w="851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</w:tc>
        <w:tc>
          <w:tcPr>
            <w:tcW w:w="850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851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992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 xml:space="preserve">Strongly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1559" w:type="dxa"/>
            <w:vMerge w:val="restart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993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DE2EBF" w:rsidTr="00025AC9">
        <w:trPr>
          <w:trHeight w:val="265"/>
        </w:trPr>
        <w:tc>
          <w:tcPr>
            <w:tcW w:w="710" w:type="dxa"/>
            <w:vMerge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24.4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13.4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760353" w:rsidRPr="00DE2EBF" w:rsidRDefault="00025AC9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760353">
              <w:rPr>
                <w:rFonts w:ascii="Times New Roman" w:hAnsi="Times New Roman" w:cs="Times New Roman"/>
              </w:rPr>
              <w:t>.5%</w:t>
            </w:r>
          </w:p>
        </w:tc>
        <w:tc>
          <w:tcPr>
            <w:tcW w:w="992" w:type="dxa"/>
          </w:tcPr>
          <w:p w:rsidR="00760353" w:rsidRPr="00DE2EBF" w:rsidRDefault="00025AC9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3.7</w:t>
            </w:r>
            <w:r w:rsidR="0076035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0353" w:rsidRPr="00DE2EBF" w:rsidTr="00025AC9">
        <w:trPr>
          <w:trHeight w:val="564"/>
        </w:trPr>
        <w:tc>
          <w:tcPr>
            <w:tcW w:w="710" w:type="dxa"/>
            <w:vMerge w:val="restart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693" w:type="dxa"/>
            <w:vMerge w:val="restart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How Do you Find the institution administration?</w:t>
            </w:r>
          </w:p>
          <w:p w:rsidR="00760353" w:rsidRPr="00DE2EBF" w:rsidRDefault="00760353" w:rsidP="004E5DF3">
            <w:pPr>
              <w:rPr>
                <w:rFonts w:ascii="Times New Roman" w:hAnsi="Times New Roman" w:cs="Times New Roman"/>
              </w:rPr>
            </w:pPr>
          </w:p>
          <w:p w:rsidR="00760353" w:rsidRPr="00DE2EBF" w:rsidRDefault="00760353" w:rsidP="004E5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851" w:type="dxa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insufficient</w:t>
            </w:r>
          </w:p>
        </w:tc>
        <w:tc>
          <w:tcPr>
            <w:tcW w:w="850" w:type="dxa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Fairly good</w:t>
            </w:r>
          </w:p>
        </w:tc>
        <w:tc>
          <w:tcPr>
            <w:tcW w:w="851" w:type="dxa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992" w:type="dxa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bad</w:t>
            </w:r>
          </w:p>
        </w:tc>
        <w:tc>
          <w:tcPr>
            <w:tcW w:w="1559" w:type="dxa"/>
            <w:vMerge w:val="restart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Excellent to bad</w:t>
            </w:r>
          </w:p>
        </w:tc>
        <w:tc>
          <w:tcPr>
            <w:tcW w:w="993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760353" w:rsidRPr="00DE2EBF" w:rsidTr="00025AC9">
        <w:trPr>
          <w:trHeight w:val="221"/>
        </w:trPr>
        <w:tc>
          <w:tcPr>
            <w:tcW w:w="710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47.6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17.1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13.4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19.5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60353" w:rsidRPr="00DE2EBF" w:rsidRDefault="00025AC9" w:rsidP="004E5DF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2.4</w:t>
            </w:r>
            <w:r w:rsidR="0076035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DE2EBF" w:rsidTr="005C66F1">
        <w:trPr>
          <w:trHeight w:val="580"/>
        </w:trPr>
        <w:tc>
          <w:tcPr>
            <w:tcW w:w="710" w:type="dxa"/>
            <w:vMerge w:val="restart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693" w:type="dxa"/>
            <w:vMerge w:val="restart"/>
          </w:tcPr>
          <w:p w:rsidR="00760353" w:rsidRPr="00DE2EBF" w:rsidRDefault="005C66F1" w:rsidP="004E5DF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How yo</w:t>
            </w:r>
            <w:r w:rsidR="00760353">
              <w:rPr>
                <w:rFonts w:ascii="Times New Roman" w:hAnsi="Times New Roman" w:cs="Times New Roman"/>
                <w:color w:val="000000"/>
              </w:rPr>
              <w:t xml:space="preserve">u rate overall environment  of College </w:t>
            </w:r>
          </w:p>
        </w:tc>
        <w:tc>
          <w:tcPr>
            <w:tcW w:w="850" w:type="dxa"/>
          </w:tcPr>
          <w:p w:rsidR="00760353" w:rsidRPr="00DE2EBF" w:rsidRDefault="005C66F1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760353" w:rsidRPr="00DE2EBF" w:rsidRDefault="005C66F1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760353" w:rsidRPr="00DE2EBF" w:rsidRDefault="005C66F1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760353" w:rsidRPr="00DE2EBF" w:rsidRDefault="005C66F1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760353" w:rsidRPr="00DE2EBF" w:rsidRDefault="005C66F1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vMerge w:val="restart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Below 30% to 100%</w:t>
            </w:r>
          </w:p>
        </w:tc>
        <w:tc>
          <w:tcPr>
            <w:tcW w:w="993" w:type="dxa"/>
            <w:vMerge w:val="restart"/>
          </w:tcPr>
          <w:p w:rsidR="00760353" w:rsidRPr="00DE2EBF" w:rsidRDefault="00760353" w:rsidP="005721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60353" w:rsidRPr="00DE2EBF" w:rsidTr="00025AC9">
        <w:trPr>
          <w:trHeight w:val="576"/>
        </w:trPr>
        <w:tc>
          <w:tcPr>
            <w:tcW w:w="710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6035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15.9</w:t>
            </w:r>
            <w:r w:rsidR="0076035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76035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23.2</w:t>
            </w:r>
            <w:r w:rsidR="0076035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6035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30.5</w:t>
            </w:r>
            <w:r w:rsidR="0076035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76035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14.6</w:t>
            </w:r>
            <w:r w:rsidR="0076035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6035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15.8</w:t>
            </w:r>
            <w:r w:rsidR="0076035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60353" w:rsidRPr="00DE2EBF" w:rsidTr="00025AC9">
        <w:trPr>
          <w:trHeight w:val="150"/>
        </w:trPr>
        <w:tc>
          <w:tcPr>
            <w:tcW w:w="710" w:type="dxa"/>
            <w:vMerge w:val="restart"/>
          </w:tcPr>
          <w:p w:rsidR="00760353" w:rsidRPr="00DE2EBF" w:rsidRDefault="00760353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93" w:type="dxa"/>
            <w:vMerge w:val="restart"/>
          </w:tcPr>
          <w:p w:rsidR="00760353" w:rsidRPr="00DE2EBF" w:rsidRDefault="00760353" w:rsidP="004E5DF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Overall Quality of college regarding teaching learning process infrastructure and student support services are very good</w:t>
            </w:r>
          </w:p>
        </w:tc>
        <w:tc>
          <w:tcPr>
            <w:tcW w:w="850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</w:tc>
        <w:tc>
          <w:tcPr>
            <w:tcW w:w="851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</w:tc>
        <w:tc>
          <w:tcPr>
            <w:tcW w:w="850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851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992" w:type="dxa"/>
          </w:tcPr>
          <w:p w:rsidR="00760353" w:rsidRPr="00DA7705" w:rsidRDefault="00760353" w:rsidP="004E5D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 xml:space="preserve">Strongly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1559" w:type="dxa"/>
            <w:vMerge w:val="restart"/>
          </w:tcPr>
          <w:p w:rsidR="00760353" w:rsidRPr="00DE2EBF" w:rsidRDefault="00760353" w:rsidP="004E5DF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87EFF">
              <w:rPr>
                <w:rFonts w:ascii="Times New Roman" w:hAnsi="Times New Roman" w:cs="Times New Roman"/>
              </w:rPr>
              <w:t>strongly agree</w:t>
            </w:r>
            <w:r>
              <w:rPr>
                <w:rFonts w:ascii="Times New Roman" w:hAnsi="Times New Roman" w:cs="Times New Roman"/>
              </w:rPr>
              <w:t xml:space="preserve"> to Strongly Disagree</w:t>
            </w:r>
          </w:p>
        </w:tc>
        <w:tc>
          <w:tcPr>
            <w:tcW w:w="993" w:type="dxa"/>
            <w:vMerge w:val="restart"/>
          </w:tcPr>
          <w:p w:rsidR="00760353" w:rsidRPr="00DE2EBF" w:rsidRDefault="00760353" w:rsidP="00572196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4E5DF3" w:rsidRPr="00DE2EBF" w:rsidTr="00025AC9">
        <w:trPr>
          <w:trHeight w:val="569"/>
        </w:trPr>
        <w:tc>
          <w:tcPr>
            <w:tcW w:w="710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4E5DF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48.8</w:t>
            </w:r>
            <w:r w:rsidR="004E5DF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4E5DF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24.4</w:t>
            </w:r>
            <w:r w:rsidR="004E5DF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4E5DF3" w:rsidRPr="00DE2EBF" w:rsidRDefault="00025AC9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19.5</w:t>
            </w:r>
            <w:r w:rsidR="004E5DF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4E5DF3" w:rsidRPr="00DE2EBF" w:rsidRDefault="006F73AB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</w:t>
            </w:r>
            <w:r w:rsidR="004E5DF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4E5DF3" w:rsidRPr="00DE2EBF" w:rsidRDefault="006F73AB" w:rsidP="004E5D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E5DF3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4E5DF3" w:rsidRPr="00DE2EBF" w:rsidRDefault="004E5DF3" w:rsidP="004E5DF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4E5DF3" w:rsidRPr="00DE2EBF" w:rsidRDefault="004E5DF3" w:rsidP="004E5DF3">
      <w:pPr>
        <w:rPr>
          <w:rFonts w:ascii="Times New Roman" w:hAnsi="Times New Roman" w:cs="Times New Roman"/>
          <w:b/>
          <w:bCs/>
          <w:lang w:val="en-GB"/>
        </w:rPr>
      </w:pPr>
    </w:p>
    <w:p w:rsidR="004E5DF3" w:rsidRDefault="004E5DF3" w:rsidP="009F036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4E5DF3" w:rsidRDefault="004E5DF3" w:rsidP="009F036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4E5DF3" w:rsidRDefault="004E5DF3" w:rsidP="009F036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512E1E" w:rsidRDefault="00DE2EBF" w:rsidP="00512E1E">
      <w:pPr>
        <w:pStyle w:val="NormalWeb"/>
      </w:pPr>
      <w:r w:rsidRPr="00DE2EBF">
        <w:rPr>
          <w:b/>
          <w:bCs/>
          <w:lang w:val="en-GB"/>
        </w:rPr>
        <w:lastRenderedPageBreak/>
        <w:t>Summary of Responses</w:t>
      </w:r>
      <w:r w:rsidR="00512E1E">
        <w:rPr>
          <w:noProof/>
        </w:rPr>
        <w:drawing>
          <wp:inline distT="0" distB="0" distL="0" distR="0">
            <wp:extent cx="5953125" cy="2409825"/>
            <wp:effectExtent l="38100" t="57150" r="123825" b="104775"/>
            <wp:docPr id="2" name="Picture 1" descr="C:\Users\user\Pictures\Screenshots\Screenshot (8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Screenshots\Screenshot (85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2409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12E1E" w:rsidRDefault="00512E1E" w:rsidP="00512E1E">
      <w:pPr>
        <w:pStyle w:val="NormalWeb"/>
      </w:pPr>
      <w:r>
        <w:rPr>
          <w:noProof/>
        </w:rPr>
        <w:drawing>
          <wp:inline distT="0" distB="0" distL="0" distR="0">
            <wp:extent cx="6057900" cy="4638675"/>
            <wp:effectExtent l="38100" t="57150" r="114300" b="104775"/>
            <wp:docPr id="6" name="Picture 6" descr="C:\Users\user\Pictures\Screenshots\Screenshot (9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Screenshots\Screenshot (99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5390" t="5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638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A1123" w:rsidRDefault="007A1123" w:rsidP="007A1123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512E1E" w:rsidRDefault="00512E1E" w:rsidP="00512E1E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848350" cy="2419350"/>
            <wp:effectExtent l="38100" t="57150" r="114300" b="95250"/>
            <wp:docPr id="4" name="Picture 9" descr="C:\Users\user\Pictures\Screenshots\Screenshot (10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Screenshots\Screenshot (100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4193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24550" cy="4667250"/>
            <wp:effectExtent l="38100" t="57150" r="114300" b="95250"/>
            <wp:docPr id="7" name="Picture 12" descr="C:\Users\user\Pictures\Screenshots\Screenshot (10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Screenshots\Screenshot (10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667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12E1E" w:rsidRDefault="00512E1E" w:rsidP="00512E1E">
      <w:pPr>
        <w:pStyle w:val="NormalWeb"/>
      </w:pPr>
    </w:p>
    <w:p w:rsidR="009F0366" w:rsidRDefault="009F0366" w:rsidP="007A1123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7A1123" w:rsidRPr="007A1123" w:rsidRDefault="007A1123" w:rsidP="007A1123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5C66F1" w:rsidRDefault="005C66F1" w:rsidP="00512E1E">
      <w:pPr>
        <w:pStyle w:val="NormalWeb"/>
      </w:pPr>
      <w:r w:rsidRPr="005C66F1">
        <w:rPr>
          <w:noProof/>
        </w:rPr>
        <w:drawing>
          <wp:inline distT="0" distB="0" distL="0" distR="0">
            <wp:extent cx="5943600" cy="2438400"/>
            <wp:effectExtent l="38100" t="57150" r="114300" b="95250"/>
            <wp:docPr id="24" name="Picture 17" descr="C:\Users\user\Pictures\Screenshots\Screenshot (10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Pictures\Screenshots\Screenshot (102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8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384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5C66F1">
        <w:rPr>
          <w:noProof/>
        </w:rPr>
        <w:drawing>
          <wp:inline distT="0" distB="0" distL="0" distR="0">
            <wp:extent cx="5943600" cy="4580736"/>
            <wp:effectExtent l="38100" t="57150" r="114300" b="86514"/>
            <wp:docPr id="27" name="Picture 20" descr="C:\Users\user\Pictures\Screenshots\Screenshot (10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Pictures\Screenshots\Screenshot (103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846" b="2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8073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C66F1" w:rsidRDefault="005C66F1" w:rsidP="00512E1E">
      <w:pPr>
        <w:pStyle w:val="NormalWeb"/>
      </w:pPr>
    </w:p>
    <w:p w:rsidR="00512E1E" w:rsidRDefault="00512E1E" w:rsidP="00512E1E">
      <w:pPr>
        <w:pStyle w:val="NormalWeb"/>
      </w:pPr>
    </w:p>
    <w:p w:rsidR="005C66F1" w:rsidRDefault="00512E1E" w:rsidP="00512E1E">
      <w:pPr>
        <w:pStyle w:val="NormalWeb"/>
      </w:pPr>
      <w:r>
        <w:rPr>
          <w:noProof/>
        </w:rPr>
        <w:drawing>
          <wp:inline distT="0" distB="0" distL="0" distR="0">
            <wp:extent cx="5981700" cy="2343150"/>
            <wp:effectExtent l="38100" t="57150" r="114300" b="95250"/>
            <wp:docPr id="25" name="Picture 25" descr="C:\Users\user\Pictures\Screenshots\Screenshot (10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Pictures\Screenshots\Screenshot (104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3431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12E1E" w:rsidRDefault="00512E1E" w:rsidP="00512E1E">
      <w:pPr>
        <w:pStyle w:val="NormalWeb"/>
      </w:pPr>
      <w:r>
        <w:rPr>
          <w:noProof/>
        </w:rPr>
        <w:drawing>
          <wp:inline distT="0" distB="0" distL="0" distR="0">
            <wp:extent cx="6048375" cy="4391025"/>
            <wp:effectExtent l="38100" t="57150" r="123825" b="104775"/>
            <wp:docPr id="11" name="Picture 28" descr="C:\Users\user\Pictures\Screenshots\Screenshot (10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user\Pictures\Screenshots\Screenshot (105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43910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12E1E" w:rsidRDefault="00512E1E" w:rsidP="00512E1E">
      <w:pPr>
        <w:pStyle w:val="NormalWeb"/>
      </w:pPr>
    </w:p>
    <w:p w:rsidR="00512E1E" w:rsidRDefault="00512E1E" w:rsidP="00512E1E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505450" cy="2333625"/>
            <wp:effectExtent l="38100" t="57150" r="114300" b="104775"/>
            <wp:docPr id="13" name="Picture 33" descr="C:\Users\user\Pictures\Screenshots\Screenshot (10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\Pictures\Screenshots\Screenshot (106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333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12E1E" w:rsidRDefault="00512E1E" w:rsidP="00512E1E">
      <w:pPr>
        <w:pStyle w:val="NormalWeb"/>
      </w:pPr>
      <w:r>
        <w:rPr>
          <w:noProof/>
        </w:rPr>
        <w:drawing>
          <wp:inline distT="0" distB="0" distL="0" distR="0">
            <wp:extent cx="5505450" cy="2419350"/>
            <wp:effectExtent l="38100" t="57150" r="114300" b="95250"/>
            <wp:docPr id="14" name="Picture 36" descr="C:\Users\user\Pictures\Screenshots\Screenshot (10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user\Pictures\Screenshots\Screenshot (107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4193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FA1EFD" w:rsidRPr="00FA1EFD">
        <w:rPr>
          <w:noProof/>
        </w:rPr>
        <w:drawing>
          <wp:inline distT="0" distB="0" distL="0" distR="0">
            <wp:extent cx="5572125" cy="2295525"/>
            <wp:effectExtent l="38100" t="57150" r="123825" b="104775"/>
            <wp:docPr id="16" name="Picture 41" descr="C:\Users\user\Pictures\Screenshots\Screenshot (10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user\Pictures\Screenshots\Screenshot (108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22955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37C09" w:rsidRDefault="00FA1EFD" w:rsidP="00C37C09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505450" cy="2343150"/>
            <wp:effectExtent l="38100" t="57150" r="114300" b="95250"/>
            <wp:docPr id="46" name="Picture 46" descr="C:\Users\user\Pictures\Screenshots\Screenshot (10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user\Pictures\Screenshots\Screenshot (109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1403" t="4651" r="4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3431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610225" cy="4371975"/>
            <wp:effectExtent l="38100" t="57150" r="123825" b="104775"/>
            <wp:docPr id="18" name="Picture 49" descr="C:\Users\user\Pictures\Screenshots\Screenshot (1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user\Pictures\Screenshots\Screenshot (110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5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3719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57925" cy="4495800"/>
            <wp:effectExtent l="38100" t="57150" r="123825" b="95250"/>
            <wp:docPr id="19" name="Picture 54" descr="C:\Users\user\Pictures\Screenshots\Screenshot (1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user\Pictures\Screenshots\Screenshot (111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2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4495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191250" cy="2638425"/>
            <wp:effectExtent l="38100" t="57150" r="114300" b="104775"/>
            <wp:docPr id="59" name="Picture 59" descr="C:\Users\user\Pictures\Screenshots\Screenshot (1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user\Pictures\Screenshots\Screenshot (112)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6384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57800" cy="2390775"/>
            <wp:effectExtent l="38100" t="57150" r="114300" b="104775"/>
            <wp:docPr id="64" name="Picture 64" descr="C:\Users\user\Pictures\Screenshots\Screenshot (11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user\Pictures\Screenshots\Screenshot (113)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3907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562600" cy="2105025"/>
            <wp:effectExtent l="38100" t="57150" r="114300" b="104775"/>
            <wp:docPr id="69" name="Picture 69" descr="C:\Users\user\Pictures\Screenshots\Screenshot (11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user\Pictures\Screenshots\Screenshot (114)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t="4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1050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562600" cy="2895600"/>
            <wp:effectExtent l="38100" t="57150" r="114300" b="95250"/>
            <wp:docPr id="79" name="Picture 79" descr="C:\Users\user\Pictures\Screenshots\Screenshot (11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user\Pictures\Screenshots\Screenshot (115)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4702" r="3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895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76900" cy="2409825"/>
            <wp:effectExtent l="38100" t="57150" r="114300" b="104775"/>
            <wp:docPr id="84" name="Picture 84" descr="C:\Users\user\Pictures\Screenshots\Screenshot (11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user\Pictures\Screenshots\Screenshot (116)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r="3346" b="3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409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C37C09">
        <w:rPr>
          <w:noProof/>
        </w:rPr>
        <w:drawing>
          <wp:inline distT="0" distB="0" distL="0" distR="0">
            <wp:extent cx="5600700" cy="2790825"/>
            <wp:effectExtent l="38100" t="57150" r="114300" b="104775"/>
            <wp:docPr id="89" name="Picture 89" descr="C:\Users\user\Pictures\Screenshots\Screenshot (11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user\Pictures\Screenshots\Screenshot (117)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2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790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C37C09">
        <w:rPr>
          <w:noProof/>
        </w:rPr>
        <w:drawing>
          <wp:inline distT="0" distB="0" distL="0" distR="0">
            <wp:extent cx="5600700" cy="2543175"/>
            <wp:effectExtent l="38100" t="57150" r="114300" b="104775"/>
            <wp:docPr id="94" name="Picture 94" descr="C:\Users\user\Pictures\Screenshots\Screenshot (11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user\Pictures\Screenshots\Screenshot (118)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5431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374FD" w:rsidRDefault="00C37C09" w:rsidP="00B374FD">
      <w:pPr>
        <w:pStyle w:val="NormalWeb"/>
      </w:pPr>
      <w:r w:rsidRPr="00C37C09">
        <w:rPr>
          <w:noProof/>
        </w:rPr>
        <w:lastRenderedPageBreak/>
        <w:drawing>
          <wp:inline distT="0" distB="0" distL="0" distR="0">
            <wp:extent cx="5791200" cy="2543175"/>
            <wp:effectExtent l="38100" t="57150" r="114300" b="104775"/>
            <wp:docPr id="21" name="Picture 102" descr="C:\Users\user\Pictures\Screenshots\Screenshot (12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user\Pictures\Screenshots\Screenshot (120)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5431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200775" cy="4562475"/>
            <wp:effectExtent l="38100" t="57150" r="123825" b="104775"/>
            <wp:wrapSquare wrapText="bothSides"/>
            <wp:docPr id="99" name="Picture 99" descr="C:\Users\user\Pictures\Screenshots\Screenshot (1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user\Pictures\Screenshots\Screenshot (119)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3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45624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</w:rPr>
        <w:lastRenderedPageBreak/>
        <w:drawing>
          <wp:inline distT="0" distB="0" distL="0" distR="0">
            <wp:extent cx="5781675" cy="4476750"/>
            <wp:effectExtent l="38100" t="57150" r="123825" b="95250"/>
            <wp:docPr id="105" name="Picture 105" descr="C:\Users\user\Pictures\Screenshots\Screenshot (12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user\Pictures\Screenshots\Screenshot (121)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6884" t="1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476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B374FD" w:rsidRPr="00B374FD">
        <w:rPr>
          <w:noProof/>
        </w:rPr>
        <w:drawing>
          <wp:inline distT="0" distB="0" distL="0" distR="0">
            <wp:extent cx="5781675" cy="2505075"/>
            <wp:effectExtent l="38100" t="57150" r="123825" b="104775"/>
            <wp:docPr id="22" name="Picture 108" descr="C:\Users\user\Pictures\Screenshots\Screenshot (12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user\Pictures\Screenshots\Screenshot (122)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25050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37C09" w:rsidRDefault="00C37C09" w:rsidP="00C37C09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6134100" cy="2952750"/>
            <wp:effectExtent l="38100" t="57150" r="114300" b="95250"/>
            <wp:docPr id="113" name="Picture 113" descr="C:\Users\user\Pictures\Screenshots\Screenshot (12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user\Pictures\Screenshots\Screenshot (123)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t="1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2952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37C09" w:rsidRDefault="00C37C09" w:rsidP="00C37C09">
      <w:pPr>
        <w:pStyle w:val="NormalWeb"/>
      </w:pPr>
    </w:p>
    <w:p w:rsidR="00C37C09" w:rsidRDefault="00C37C09" w:rsidP="00C37C09">
      <w:pPr>
        <w:pStyle w:val="NormalWeb"/>
      </w:pPr>
    </w:p>
    <w:p w:rsidR="0067138A" w:rsidRDefault="0067138A" w:rsidP="0067138A">
      <w:pPr>
        <w:pStyle w:val="NormalWeb"/>
        <w:ind w:left="-142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  <w:r>
        <w:t>=</w:t>
      </w:r>
    </w:p>
    <w:p w:rsidR="0067138A" w:rsidRDefault="0067138A" w:rsidP="0067138A">
      <w:pPr>
        <w:pStyle w:val="NormalWeb"/>
      </w:pPr>
    </w:p>
    <w:p w:rsidR="0067138A" w:rsidRDefault="0067138A" w:rsidP="0067138A"/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  <w:r>
        <w:t>=</w:t>
      </w:r>
    </w:p>
    <w:p w:rsidR="0067138A" w:rsidRDefault="0067138A" w:rsidP="0067138A">
      <w:pPr>
        <w:pStyle w:val="NormalWeb"/>
      </w:pPr>
    </w:p>
    <w:p w:rsidR="0067138A" w:rsidRDefault="0067138A" w:rsidP="0067138A"/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</w:p>
    <w:p w:rsidR="009F0366" w:rsidRDefault="009F0366" w:rsidP="009F0366">
      <w:pPr>
        <w:pStyle w:val="NormalWeb"/>
      </w:pPr>
      <w:r>
        <w:t>=</w:t>
      </w:r>
    </w:p>
    <w:p w:rsidR="009F0366" w:rsidRDefault="009F0366" w:rsidP="009F0366">
      <w:pPr>
        <w:pStyle w:val="NormalWeb"/>
      </w:pPr>
    </w:p>
    <w:p w:rsidR="009F0366" w:rsidRDefault="009F0366" w:rsidP="009F0366"/>
    <w:p w:rsidR="00DA7705" w:rsidRPr="002147A9" w:rsidRDefault="00DA7705" w:rsidP="002147A9">
      <w:pPr>
        <w:rPr>
          <w:lang w:val="en-GB"/>
        </w:rPr>
      </w:pPr>
    </w:p>
    <w:sectPr w:rsidR="00DA7705" w:rsidRPr="002147A9" w:rsidSect="00C821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47A9"/>
    <w:rsid w:val="00025AC9"/>
    <w:rsid w:val="00041398"/>
    <w:rsid w:val="001D36AF"/>
    <w:rsid w:val="00206FCA"/>
    <w:rsid w:val="002147A9"/>
    <w:rsid w:val="004E5DF3"/>
    <w:rsid w:val="00512E1E"/>
    <w:rsid w:val="00597760"/>
    <w:rsid w:val="005C66F1"/>
    <w:rsid w:val="0067138A"/>
    <w:rsid w:val="006F73AB"/>
    <w:rsid w:val="00760353"/>
    <w:rsid w:val="007A1123"/>
    <w:rsid w:val="007C79F4"/>
    <w:rsid w:val="00987EFF"/>
    <w:rsid w:val="009A5C38"/>
    <w:rsid w:val="009F0366"/>
    <w:rsid w:val="00A9592E"/>
    <w:rsid w:val="00B374FD"/>
    <w:rsid w:val="00B91C61"/>
    <w:rsid w:val="00C37C09"/>
    <w:rsid w:val="00C66A86"/>
    <w:rsid w:val="00C82192"/>
    <w:rsid w:val="00D524AE"/>
    <w:rsid w:val="00DA7705"/>
    <w:rsid w:val="00DE2EBF"/>
    <w:rsid w:val="00E009D3"/>
    <w:rsid w:val="00FA1EFD"/>
    <w:rsid w:val="00FF5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7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7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70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F03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7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1132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2025-01-15T11:25:00Z</dcterms:created>
  <dcterms:modified xsi:type="dcterms:W3CDTF">2025-01-15T16:28:00Z</dcterms:modified>
</cp:coreProperties>
</file>