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192" w:rsidRPr="00B374FD" w:rsidRDefault="002147A9" w:rsidP="00DA7705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en-GB"/>
        </w:rPr>
      </w:pPr>
      <w:r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G</w:t>
      </w:r>
      <w:r w:rsidR="00632BBD">
        <w:rPr>
          <w:rFonts w:ascii="Times New Roman" w:hAnsi="Times New Roman" w:cs="Times New Roman"/>
          <w:b/>
          <w:bCs/>
          <w:sz w:val="36"/>
          <w:szCs w:val="36"/>
          <w:lang w:val="en-GB"/>
        </w:rPr>
        <w:t>overnment Post Graduate College</w:t>
      </w:r>
      <w:r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,</w:t>
      </w:r>
      <w:r w:rsidR="00DE2EBF"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 xml:space="preserve"> </w:t>
      </w:r>
      <w:proofErr w:type="spellStart"/>
      <w:r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Dwarahat</w:t>
      </w:r>
      <w:proofErr w:type="spellEnd"/>
    </w:p>
    <w:p w:rsidR="002147A9" w:rsidRPr="00B374FD" w:rsidRDefault="002147A9" w:rsidP="00DA7705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en-GB"/>
        </w:rPr>
      </w:pPr>
      <w:r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(</w:t>
      </w:r>
      <w:r w:rsidR="00DE2EBF" w:rsidRPr="00B374FD">
        <w:rPr>
          <w:rFonts w:ascii="Times New Roman" w:hAnsi="Times New Roman" w:cs="Times New Roman"/>
          <w:b/>
          <w:bCs/>
          <w:sz w:val="36"/>
          <w:szCs w:val="36"/>
        </w:rPr>
        <w:t xml:space="preserve">Affiliated </w:t>
      </w:r>
      <w:r w:rsidR="00632BBD">
        <w:rPr>
          <w:rFonts w:ascii="Times New Roman" w:hAnsi="Times New Roman" w:cs="Times New Roman"/>
          <w:b/>
          <w:bCs/>
          <w:sz w:val="36"/>
          <w:szCs w:val="36"/>
        </w:rPr>
        <w:t xml:space="preserve">to </w:t>
      </w:r>
      <w:proofErr w:type="spellStart"/>
      <w:r w:rsidR="00632BBD">
        <w:rPr>
          <w:rFonts w:ascii="Times New Roman" w:hAnsi="Times New Roman" w:cs="Times New Roman"/>
          <w:b/>
          <w:bCs/>
          <w:sz w:val="36"/>
          <w:szCs w:val="36"/>
        </w:rPr>
        <w:t>Soban</w:t>
      </w:r>
      <w:proofErr w:type="spellEnd"/>
      <w:r w:rsidR="00632BBD">
        <w:rPr>
          <w:rFonts w:ascii="Times New Roman" w:hAnsi="Times New Roman" w:cs="Times New Roman"/>
          <w:b/>
          <w:bCs/>
          <w:sz w:val="36"/>
          <w:szCs w:val="36"/>
        </w:rPr>
        <w:t xml:space="preserve"> Singh </w:t>
      </w:r>
      <w:proofErr w:type="spellStart"/>
      <w:r w:rsidR="00632BBD">
        <w:rPr>
          <w:rFonts w:ascii="Times New Roman" w:hAnsi="Times New Roman" w:cs="Times New Roman"/>
          <w:b/>
          <w:bCs/>
          <w:sz w:val="36"/>
          <w:szCs w:val="36"/>
        </w:rPr>
        <w:t>Jeena</w:t>
      </w:r>
      <w:proofErr w:type="spellEnd"/>
      <w:r w:rsidR="00632BBD">
        <w:rPr>
          <w:rFonts w:ascii="Times New Roman" w:hAnsi="Times New Roman" w:cs="Times New Roman"/>
          <w:b/>
          <w:bCs/>
          <w:sz w:val="36"/>
          <w:szCs w:val="36"/>
        </w:rPr>
        <w:t xml:space="preserve"> University</w:t>
      </w:r>
      <w:r w:rsidR="00DE2EBF" w:rsidRPr="00B374FD">
        <w:rPr>
          <w:rFonts w:ascii="Times New Roman" w:hAnsi="Times New Roman" w:cs="Times New Roman"/>
          <w:b/>
          <w:bCs/>
          <w:sz w:val="36"/>
          <w:szCs w:val="36"/>
        </w:rPr>
        <w:t xml:space="preserve">, </w:t>
      </w:r>
      <w:proofErr w:type="spellStart"/>
      <w:r w:rsidR="00DE2EBF" w:rsidRPr="00B374FD">
        <w:rPr>
          <w:rFonts w:ascii="Times New Roman" w:hAnsi="Times New Roman" w:cs="Times New Roman"/>
          <w:b/>
          <w:bCs/>
          <w:sz w:val="36"/>
          <w:szCs w:val="36"/>
        </w:rPr>
        <w:t>Almora</w:t>
      </w:r>
      <w:proofErr w:type="spellEnd"/>
      <w:r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)</w:t>
      </w:r>
    </w:p>
    <w:p w:rsidR="002147A9" w:rsidRPr="00B374FD" w:rsidRDefault="00DE2EBF" w:rsidP="00DA7705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en-GB"/>
        </w:rPr>
      </w:pPr>
      <w:r w:rsidRPr="00B374FD">
        <w:rPr>
          <w:rFonts w:ascii="Times New Roman" w:hAnsi="Times New Roman" w:cs="Times New Roman"/>
          <w:b/>
          <w:bCs/>
          <w:sz w:val="36"/>
          <w:szCs w:val="36"/>
        </w:rPr>
        <w:t>NAAC Accredited with Grade</w:t>
      </w:r>
      <w:r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 xml:space="preserve"> </w:t>
      </w:r>
      <w:r w:rsidR="00632BBD">
        <w:rPr>
          <w:rFonts w:ascii="Times New Roman" w:hAnsi="Times New Roman" w:cs="Times New Roman"/>
          <w:b/>
          <w:bCs/>
          <w:sz w:val="36"/>
          <w:szCs w:val="36"/>
          <w:lang w:val="en-GB"/>
        </w:rPr>
        <w:t>“</w:t>
      </w:r>
      <w:r w:rsidR="00DA7705"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B</w:t>
      </w:r>
      <w:r w:rsidR="00DA7705" w:rsidRPr="00B374FD">
        <w:rPr>
          <w:rFonts w:ascii="Times New Roman" w:hAnsi="Times New Roman" w:cs="Times New Roman"/>
          <w:b/>
          <w:bCs/>
          <w:sz w:val="36"/>
          <w:szCs w:val="36"/>
          <w:vertAlign w:val="superscript"/>
          <w:lang w:val="en-GB"/>
        </w:rPr>
        <w:t>+</w:t>
      </w:r>
      <w:r w:rsidR="00DA7705"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”</w:t>
      </w:r>
    </w:p>
    <w:p w:rsidR="00DE2EBF" w:rsidRDefault="00DE2EBF" w:rsidP="00DA7705">
      <w:pPr>
        <w:jc w:val="center"/>
        <w:rPr>
          <w:rFonts w:ascii="Times New Roman" w:hAnsi="Times New Roman" w:cs="Times New Roman"/>
          <w:sz w:val="32"/>
          <w:szCs w:val="32"/>
          <w:lang w:val="en-GB"/>
        </w:rPr>
      </w:pPr>
      <w:r w:rsidRPr="00DE2EBF">
        <w:rPr>
          <w:rFonts w:ascii="Times New Roman" w:hAnsi="Times New Roman" w:cs="Times New Roman"/>
          <w:noProof/>
          <w:sz w:val="32"/>
          <w:szCs w:val="32"/>
          <w:lang w:bidi="hi-IN"/>
        </w:rPr>
        <w:drawing>
          <wp:inline distT="0" distB="0" distL="0" distR="0">
            <wp:extent cx="2362199" cy="2343150"/>
            <wp:effectExtent l="19050" t="0" r="1" b="0"/>
            <wp:docPr id="90" name="Picture 90" descr="C:\Users\user\Desktop\NSS\Colleg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C:\Users\user\Desktop\NSS\College 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959" cy="23439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2EBF" w:rsidRDefault="00DE2EBF" w:rsidP="00DA7705">
      <w:pPr>
        <w:jc w:val="center"/>
        <w:rPr>
          <w:rFonts w:ascii="Times New Roman" w:hAnsi="Times New Roman" w:cs="Times New Roman"/>
          <w:sz w:val="32"/>
          <w:szCs w:val="32"/>
          <w:lang w:val="en-GB"/>
        </w:rPr>
      </w:pPr>
    </w:p>
    <w:p w:rsidR="00DE2EBF" w:rsidRPr="00B374FD" w:rsidRDefault="00DE2EBF" w:rsidP="00DE2EB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374FD">
        <w:rPr>
          <w:rFonts w:ascii="Times New Roman" w:hAnsi="Times New Roman" w:cs="Times New Roman"/>
          <w:b/>
          <w:bCs/>
          <w:sz w:val="28"/>
          <w:szCs w:val="28"/>
        </w:rPr>
        <w:t xml:space="preserve">REPORT OF ANALYSIS OF </w:t>
      </w:r>
      <w:r w:rsidR="00C968D2">
        <w:rPr>
          <w:rFonts w:ascii="Times New Roman" w:hAnsi="Times New Roman" w:cs="Times New Roman"/>
          <w:b/>
          <w:bCs/>
          <w:sz w:val="28"/>
          <w:szCs w:val="28"/>
        </w:rPr>
        <w:t>TEACHER</w:t>
      </w:r>
      <w:r w:rsidR="006A7351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B374FD">
        <w:rPr>
          <w:rFonts w:ascii="Times New Roman" w:hAnsi="Times New Roman" w:cs="Times New Roman"/>
          <w:b/>
          <w:bCs/>
          <w:sz w:val="28"/>
          <w:szCs w:val="28"/>
        </w:rPr>
        <w:t xml:space="preserve">’ </w:t>
      </w:r>
      <w:r w:rsidR="006A7351">
        <w:rPr>
          <w:rFonts w:ascii="Times New Roman" w:hAnsi="Times New Roman" w:cs="Times New Roman"/>
          <w:b/>
          <w:bCs/>
          <w:sz w:val="28"/>
          <w:szCs w:val="28"/>
        </w:rPr>
        <w:t>FEEDBACK</w:t>
      </w:r>
      <w:r w:rsidRPr="00B374FD">
        <w:rPr>
          <w:rFonts w:ascii="Times New Roman" w:hAnsi="Times New Roman" w:cs="Times New Roman"/>
          <w:b/>
          <w:bCs/>
          <w:sz w:val="28"/>
          <w:szCs w:val="28"/>
        </w:rPr>
        <w:t xml:space="preserve"> SURVEY</w:t>
      </w:r>
      <w:r w:rsidR="00632B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DE2EBF" w:rsidRPr="00CD30F9" w:rsidRDefault="00CD30F9" w:rsidP="00DA7705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GB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GB"/>
        </w:rPr>
        <w:t>SESSION-</w:t>
      </w:r>
      <w:r w:rsidR="00804958">
        <w:rPr>
          <w:rFonts w:ascii="Times New Roman" w:hAnsi="Times New Roman" w:cs="Times New Roman"/>
          <w:b/>
          <w:bCs/>
          <w:sz w:val="32"/>
          <w:szCs w:val="32"/>
          <w:lang w:val="en-GB"/>
        </w:rPr>
        <w:t>2022-23</w:t>
      </w:r>
    </w:p>
    <w:p w:rsidR="002147A9" w:rsidRDefault="002147A9">
      <w:pPr>
        <w:rPr>
          <w:lang w:val="en-GB"/>
        </w:rPr>
      </w:pPr>
    </w:p>
    <w:p w:rsidR="002147A9" w:rsidRPr="002147A9" w:rsidRDefault="002147A9" w:rsidP="002147A9">
      <w:pPr>
        <w:rPr>
          <w:lang w:val="en-GB"/>
        </w:rPr>
      </w:pPr>
    </w:p>
    <w:p w:rsidR="002147A9" w:rsidRPr="002147A9" w:rsidRDefault="002147A9" w:rsidP="002147A9">
      <w:pPr>
        <w:rPr>
          <w:lang w:val="en-GB"/>
        </w:rPr>
      </w:pPr>
    </w:p>
    <w:p w:rsidR="002147A9" w:rsidRPr="002147A9" w:rsidRDefault="002147A9" w:rsidP="002147A9">
      <w:pPr>
        <w:rPr>
          <w:lang w:val="en-GB"/>
        </w:rPr>
      </w:pPr>
    </w:p>
    <w:p w:rsidR="002147A9" w:rsidRPr="002147A9" w:rsidRDefault="002147A9" w:rsidP="002147A9">
      <w:pPr>
        <w:rPr>
          <w:lang w:val="en-GB"/>
        </w:rPr>
      </w:pPr>
    </w:p>
    <w:p w:rsidR="002147A9" w:rsidRPr="002147A9" w:rsidRDefault="002147A9" w:rsidP="002147A9">
      <w:pPr>
        <w:rPr>
          <w:lang w:val="en-GB"/>
        </w:rPr>
      </w:pPr>
    </w:p>
    <w:p w:rsidR="002147A9" w:rsidRDefault="002147A9" w:rsidP="002147A9">
      <w:pPr>
        <w:rPr>
          <w:lang w:val="en-GB"/>
        </w:rPr>
      </w:pPr>
    </w:p>
    <w:p w:rsidR="002147A9" w:rsidRDefault="002147A9" w:rsidP="002147A9">
      <w:pPr>
        <w:rPr>
          <w:lang w:val="en-GB"/>
        </w:rPr>
      </w:pPr>
    </w:p>
    <w:p w:rsidR="002147A9" w:rsidRDefault="002147A9" w:rsidP="002147A9">
      <w:pPr>
        <w:rPr>
          <w:lang w:val="en-GB"/>
        </w:rPr>
      </w:pPr>
    </w:p>
    <w:p w:rsidR="00987EFF" w:rsidRDefault="00987EFF" w:rsidP="00987EFF">
      <w:pPr>
        <w:rPr>
          <w:lang w:val="en-GB"/>
        </w:rPr>
      </w:pPr>
    </w:p>
    <w:p w:rsidR="00DA7705" w:rsidRPr="00CD30F9" w:rsidRDefault="002147A9" w:rsidP="00987EFF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</w:pPr>
      <w:r w:rsidRP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lastRenderedPageBreak/>
        <w:t xml:space="preserve">Tabular </w:t>
      </w:r>
      <w:r w:rsidR="00DA7705" w:rsidRP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 xml:space="preserve">analysis of </w:t>
      </w:r>
      <w:r w:rsidR="006A7351" w:rsidRP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>Teachers</w:t>
      </w:r>
      <w:r w:rsidR="00DA7705" w:rsidRP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 xml:space="preserve">’ </w:t>
      </w:r>
      <w:r w:rsidR="006A7351" w:rsidRP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>Feedback</w:t>
      </w:r>
      <w:r w:rsidR="00DA7705" w:rsidRP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 xml:space="preserve"> Survey </w:t>
      </w:r>
      <w:r w:rsidR="00E009D3" w:rsidRP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>Rep</w:t>
      </w:r>
      <w:r w:rsidR="00804958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>ort 22-23</w:t>
      </w:r>
    </w:p>
    <w:tbl>
      <w:tblPr>
        <w:tblStyle w:val="TableGrid"/>
        <w:tblW w:w="10632" w:type="dxa"/>
        <w:tblInd w:w="-31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4A0"/>
      </w:tblPr>
      <w:tblGrid>
        <w:gridCol w:w="568"/>
        <w:gridCol w:w="3402"/>
        <w:gridCol w:w="851"/>
        <w:gridCol w:w="850"/>
        <w:gridCol w:w="851"/>
        <w:gridCol w:w="850"/>
        <w:gridCol w:w="709"/>
        <w:gridCol w:w="1701"/>
        <w:gridCol w:w="850"/>
      </w:tblGrid>
      <w:tr w:rsidR="00597760" w:rsidRPr="00DE2EBF" w:rsidTr="00632BBD">
        <w:trPr>
          <w:trHeight w:val="165"/>
        </w:trPr>
        <w:tc>
          <w:tcPr>
            <w:tcW w:w="568" w:type="dxa"/>
            <w:vMerge w:val="restart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S.N.</w:t>
            </w:r>
          </w:p>
        </w:tc>
        <w:tc>
          <w:tcPr>
            <w:tcW w:w="3402" w:type="dxa"/>
            <w:vMerge w:val="restart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Name of Question</w:t>
            </w:r>
          </w:p>
        </w:tc>
        <w:tc>
          <w:tcPr>
            <w:tcW w:w="4111" w:type="dxa"/>
            <w:gridSpan w:val="5"/>
          </w:tcPr>
          <w:p w:rsidR="002147A9" w:rsidRPr="00DE2EBF" w:rsidRDefault="002147A9" w:rsidP="00D6306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Opinion of Answer</w:t>
            </w:r>
          </w:p>
        </w:tc>
        <w:tc>
          <w:tcPr>
            <w:tcW w:w="1701" w:type="dxa"/>
            <w:vMerge w:val="restart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Scale of Opinion</w:t>
            </w:r>
          </w:p>
        </w:tc>
        <w:tc>
          <w:tcPr>
            <w:tcW w:w="850" w:type="dxa"/>
            <w:vMerge w:val="restart"/>
          </w:tcPr>
          <w:p w:rsidR="002147A9" w:rsidRPr="00DE2EBF" w:rsidRDefault="002147A9" w:rsidP="002147A9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% of Opinion</w:t>
            </w:r>
          </w:p>
        </w:tc>
      </w:tr>
      <w:tr w:rsidR="00D63060" w:rsidRPr="00DE2EBF" w:rsidTr="00632BBD">
        <w:trPr>
          <w:trHeight w:val="90"/>
        </w:trPr>
        <w:tc>
          <w:tcPr>
            <w:tcW w:w="568" w:type="dxa"/>
            <w:vMerge/>
          </w:tcPr>
          <w:p w:rsidR="00D63060" w:rsidRPr="00DE2EBF" w:rsidRDefault="00D63060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402" w:type="dxa"/>
            <w:vMerge/>
          </w:tcPr>
          <w:p w:rsidR="00D63060" w:rsidRPr="00DE2EBF" w:rsidRDefault="00D63060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1" w:type="dxa"/>
          </w:tcPr>
          <w:p w:rsidR="00D63060" w:rsidRPr="0092280B" w:rsidRDefault="00D63060" w:rsidP="00D43CD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280B">
              <w:rPr>
                <w:rFonts w:ascii="Times New Roman" w:hAnsi="Times New Roman" w:cs="Times New Roman"/>
                <w:b/>
                <w:bCs/>
              </w:rPr>
              <w:t>Agree</w:t>
            </w:r>
          </w:p>
        </w:tc>
        <w:tc>
          <w:tcPr>
            <w:tcW w:w="850" w:type="dxa"/>
          </w:tcPr>
          <w:p w:rsidR="00D63060" w:rsidRPr="0092280B" w:rsidRDefault="00D63060" w:rsidP="00D43CD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280B">
              <w:rPr>
                <w:rFonts w:ascii="Times New Roman" w:hAnsi="Times New Roman" w:cs="Times New Roman"/>
                <w:b/>
                <w:bCs/>
              </w:rPr>
              <w:t>Strongly Agree</w:t>
            </w:r>
          </w:p>
        </w:tc>
        <w:tc>
          <w:tcPr>
            <w:tcW w:w="851" w:type="dxa"/>
          </w:tcPr>
          <w:p w:rsidR="00D63060" w:rsidRPr="0092280B" w:rsidRDefault="00D63060" w:rsidP="00D43CD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280B">
              <w:rPr>
                <w:rFonts w:ascii="Times New Roman" w:hAnsi="Times New Roman" w:cs="Times New Roman"/>
                <w:b/>
                <w:bCs/>
              </w:rPr>
              <w:t>Neutral</w:t>
            </w:r>
          </w:p>
        </w:tc>
        <w:tc>
          <w:tcPr>
            <w:tcW w:w="850" w:type="dxa"/>
          </w:tcPr>
          <w:p w:rsidR="00D63060" w:rsidRPr="0092280B" w:rsidRDefault="00D63060" w:rsidP="00D43CD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2280B">
              <w:rPr>
                <w:rFonts w:ascii="Times New Roman" w:hAnsi="Times New Roman" w:cs="Times New Roman"/>
                <w:b/>
                <w:bCs/>
              </w:rPr>
              <w:t>Disagreee</w:t>
            </w:r>
            <w:proofErr w:type="spellEnd"/>
          </w:p>
        </w:tc>
        <w:tc>
          <w:tcPr>
            <w:tcW w:w="709" w:type="dxa"/>
          </w:tcPr>
          <w:p w:rsidR="00D63060" w:rsidRPr="0092280B" w:rsidRDefault="00D63060" w:rsidP="00D43CD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280B">
              <w:rPr>
                <w:rFonts w:ascii="Times New Roman" w:hAnsi="Times New Roman" w:cs="Times New Roman"/>
                <w:b/>
                <w:bCs/>
              </w:rPr>
              <w:t>Strongly Disagree</w:t>
            </w:r>
          </w:p>
        </w:tc>
        <w:tc>
          <w:tcPr>
            <w:tcW w:w="1701" w:type="dxa"/>
            <w:vMerge/>
          </w:tcPr>
          <w:p w:rsidR="00D63060" w:rsidRPr="00DE2EBF" w:rsidRDefault="00D63060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  <w:vMerge/>
          </w:tcPr>
          <w:p w:rsidR="00D63060" w:rsidRPr="00DE2EBF" w:rsidRDefault="00D63060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D63060" w:rsidRPr="00DE2EBF" w:rsidTr="00632BBD">
        <w:trPr>
          <w:trHeight w:val="1101"/>
        </w:trPr>
        <w:tc>
          <w:tcPr>
            <w:tcW w:w="568" w:type="dxa"/>
          </w:tcPr>
          <w:p w:rsidR="00D63060" w:rsidRPr="00DE2EBF" w:rsidRDefault="00D63060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402" w:type="dxa"/>
          </w:tcPr>
          <w:p w:rsidR="00D63060" w:rsidRPr="00DE2EBF" w:rsidRDefault="00D63060" w:rsidP="00F60747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 xml:space="preserve">Syllabus </w:t>
            </w:r>
            <w:r>
              <w:rPr>
                <w:rFonts w:ascii="Times New Roman" w:hAnsi="Times New Roman" w:cs="Times New Roman"/>
                <w:color w:val="000000"/>
              </w:rPr>
              <w:t>is suitable for course</w:t>
            </w:r>
            <w:r w:rsidRPr="00DE2EBF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851" w:type="dxa"/>
          </w:tcPr>
          <w:p w:rsidR="00D63060" w:rsidRPr="00987EFF" w:rsidRDefault="00804958" w:rsidP="009A5C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64.7</w:t>
            </w:r>
            <w:r w:rsidR="00D63060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63060" w:rsidRPr="00987EFF" w:rsidRDefault="00804958" w:rsidP="00D63060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11.8</w:t>
            </w:r>
            <w:r w:rsidR="00D63060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63060" w:rsidRPr="00987EFF" w:rsidRDefault="00804958" w:rsidP="009A5C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17.6 </w:t>
            </w:r>
            <w:r w:rsidR="00632BBD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63060" w:rsidRPr="00987EFF" w:rsidRDefault="00804958" w:rsidP="009A5C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5.9%</w:t>
            </w:r>
          </w:p>
        </w:tc>
        <w:tc>
          <w:tcPr>
            <w:tcW w:w="709" w:type="dxa"/>
          </w:tcPr>
          <w:p w:rsidR="00D63060" w:rsidRDefault="00D63060" w:rsidP="009A5C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  <w:p w:rsidR="00D63060" w:rsidRPr="00987EFF" w:rsidRDefault="00D63060" w:rsidP="009A5C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D63060" w:rsidRPr="00DE2EBF" w:rsidRDefault="00D63060" w:rsidP="002147A9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63060" w:rsidRPr="00DE2EBF" w:rsidRDefault="00D63060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D63060" w:rsidRPr="00DE2EBF" w:rsidTr="00632BBD">
        <w:trPr>
          <w:trHeight w:val="847"/>
        </w:trPr>
        <w:tc>
          <w:tcPr>
            <w:tcW w:w="568" w:type="dxa"/>
          </w:tcPr>
          <w:p w:rsidR="00D63060" w:rsidRPr="00DE2EBF" w:rsidRDefault="00D63060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402" w:type="dxa"/>
          </w:tcPr>
          <w:p w:rsidR="00D63060" w:rsidRPr="00DE2EBF" w:rsidRDefault="00D63060" w:rsidP="002147A9">
            <w:pPr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Sufficient Number of Prescribed books are available in the Library.</w:t>
            </w:r>
          </w:p>
          <w:p w:rsidR="00D63060" w:rsidRPr="00DE2EBF" w:rsidRDefault="00D63060" w:rsidP="002147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63060" w:rsidRPr="00DE2EBF" w:rsidRDefault="00804958" w:rsidP="00D63060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44.4</w:t>
            </w:r>
            <w:r w:rsidR="00D63060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63060" w:rsidRPr="00DE2EBF" w:rsidRDefault="00804958" w:rsidP="002147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</w:t>
            </w:r>
            <w:r w:rsidR="00632BBD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63060" w:rsidRPr="00DE2EBF" w:rsidRDefault="00804958" w:rsidP="002147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27.8</w:t>
            </w:r>
            <w:r w:rsidR="00D63060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63060" w:rsidRPr="00DE2EBF" w:rsidRDefault="00804958" w:rsidP="002147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22.2</w:t>
            </w:r>
            <w:r w:rsidR="00D63060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63060" w:rsidRPr="00DE2EBF" w:rsidRDefault="00632BBD" w:rsidP="002147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1" w:type="dxa"/>
          </w:tcPr>
          <w:p w:rsidR="00D63060" w:rsidRPr="00DE2EBF" w:rsidRDefault="0092280B" w:rsidP="002147A9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63060" w:rsidRPr="00DE2EBF" w:rsidRDefault="00D63060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D63060" w:rsidRPr="00DE2EBF" w:rsidTr="00632BBD">
        <w:trPr>
          <w:trHeight w:val="847"/>
        </w:trPr>
        <w:tc>
          <w:tcPr>
            <w:tcW w:w="568" w:type="dxa"/>
          </w:tcPr>
          <w:p w:rsidR="00D63060" w:rsidRPr="00DE2EBF" w:rsidRDefault="00D63060" w:rsidP="00D43CD6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402" w:type="dxa"/>
          </w:tcPr>
          <w:p w:rsidR="00D63060" w:rsidRPr="00DE2EBF" w:rsidRDefault="00D63060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The syllabus/course</w:t>
            </w:r>
            <w:r w:rsidR="00632BBD">
              <w:rPr>
                <w:rFonts w:ascii="Times New Roman" w:hAnsi="Times New Roman" w:cs="Times New Roman"/>
                <w:color w:val="000000"/>
              </w:rPr>
              <w:t xml:space="preserve"> has a good balance between theo</w:t>
            </w:r>
            <w:r>
              <w:rPr>
                <w:rFonts w:ascii="Times New Roman" w:hAnsi="Times New Roman" w:cs="Times New Roman"/>
                <w:color w:val="000000"/>
              </w:rPr>
              <w:t>ry and applications</w:t>
            </w:r>
          </w:p>
        </w:tc>
        <w:tc>
          <w:tcPr>
            <w:tcW w:w="851" w:type="dxa"/>
          </w:tcPr>
          <w:p w:rsidR="00D63060" w:rsidRDefault="00804958" w:rsidP="00D63060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61.1</w:t>
            </w:r>
            <w:r w:rsidR="00632BBD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63060" w:rsidRPr="00DE2EBF" w:rsidRDefault="00804958" w:rsidP="002147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16.7</w:t>
            </w:r>
            <w:r w:rsidR="00632BBD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63060" w:rsidRDefault="00804958" w:rsidP="002147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</w:t>
            </w:r>
            <w:r w:rsidR="00632BBD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63060" w:rsidRDefault="00804958" w:rsidP="002147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</w:t>
            </w:r>
            <w:r w:rsidR="00632BBD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63060" w:rsidRPr="00DE2EBF" w:rsidRDefault="00632BBD" w:rsidP="002147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1" w:type="dxa"/>
          </w:tcPr>
          <w:p w:rsidR="00D63060" w:rsidRPr="00DE2EBF" w:rsidRDefault="0092280B" w:rsidP="002147A9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63060" w:rsidRDefault="00632BBD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tr w:rsidR="00D55847" w:rsidRPr="00DE2EBF" w:rsidTr="00632BBD">
        <w:trPr>
          <w:trHeight w:val="576"/>
        </w:trPr>
        <w:tc>
          <w:tcPr>
            <w:tcW w:w="568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402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The course /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programme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carry adequate number of optional papers.</w:t>
            </w:r>
          </w:p>
        </w:tc>
        <w:tc>
          <w:tcPr>
            <w:tcW w:w="851" w:type="dxa"/>
          </w:tcPr>
          <w:p w:rsidR="00D55847" w:rsidRPr="00DE2EBF" w:rsidRDefault="00FE7748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Pr="00DE2EBF" w:rsidRDefault="00FE7748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Pr="00DE2EBF" w:rsidRDefault="00FE7748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33.3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Pr="00DE2EBF" w:rsidRDefault="00FE7748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D55847" w:rsidRPr="00DE2EBF" w:rsidRDefault="00FE7748" w:rsidP="004558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701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Pr="00DE2EBF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D55847" w:rsidRPr="00DE2EBF" w:rsidTr="00632BBD">
        <w:trPr>
          <w:trHeight w:val="350"/>
        </w:trPr>
        <w:tc>
          <w:tcPr>
            <w:tcW w:w="568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  <w:lang w:val="en-GB"/>
              </w:rPr>
              <w:t>5.</w:t>
            </w:r>
          </w:p>
        </w:tc>
        <w:tc>
          <w:tcPr>
            <w:tcW w:w="3402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Infrastructural Facilities such as Teacher’s room, classroom, reading room and rest rooms are available in the department.</w:t>
            </w:r>
          </w:p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1" w:type="dxa"/>
          </w:tcPr>
          <w:p w:rsidR="00D55847" w:rsidRPr="00DE2EBF" w:rsidRDefault="00FE7748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55.6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Pr="00DE2EBF" w:rsidRDefault="00FE7748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5.5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Pr="00DE2EBF" w:rsidRDefault="00FE7748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="00D55847">
              <w:rPr>
                <w:rFonts w:ascii="Times New Roman" w:hAnsi="Times New Roman" w:cs="Times New Roman"/>
              </w:rPr>
              <w:t>.8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Pr="00DE2EBF" w:rsidRDefault="00FE7748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55847" w:rsidRPr="00DE2EBF" w:rsidRDefault="00D55847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1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Pr="00DE2EBF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D55847" w:rsidRPr="00DE2EBF" w:rsidTr="00632BBD">
        <w:trPr>
          <w:trHeight w:val="350"/>
        </w:trPr>
        <w:tc>
          <w:tcPr>
            <w:tcW w:w="568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  <w:lang w:val="en-GB"/>
              </w:rPr>
              <w:t>6.</w:t>
            </w:r>
          </w:p>
        </w:tc>
        <w:tc>
          <w:tcPr>
            <w:tcW w:w="3402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Tests and examinations are conducted well in time with proper coverage of all units in the Syllabus.</w:t>
            </w:r>
          </w:p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1" w:type="dxa"/>
          </w:tcPr>
          <w:p w:rsidR="00D55847" w:rsidRDefault="00FE7748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55.6 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Default="00FE7748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D55847">
              <w:rPr>
                <w:rFonts w:ascii="Times New Roman" w:hAnsi="Times New Roman" w:cs="Times New Roman"/>
              </w:rPr>
              <w:t>.1%</w:t>
            </w:r>
          </w:p>
        </w:tc>
        <w:tc>
          <w:tcPr>
            <w:tcW w:w="851" w:type="dxa"/>
          </w:tcPr>
          <w:p w:rsidR="00D55847" w:rsidRDefault="00FE7748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11.1%</w:t>
            </w:r>
          </w:p>
        </w:tc>
        <w:tc>
          <w:tcPr>
            <w:tcW w:w="850" w:type="dxa"/>
          </w:tcPr>
          <w:p w:rsidR="00D55847" w:rsidRDefault="00FE7748" w:rsidP="004558E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22.2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55847" w:rsidRDefault="00FE7748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1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tr w:rsidR="00D55847" w:rsidRPr="00DE2EBF" w:rsidTr="00632BBD">
        <w:trPr>
          <w:trHeight w:val="438"/>
        </w:trPr>
        <w:tc>
          <w:tcPr>
            <w:tcW w:w="568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  <w:lang w:val="en-GB"/>
              </w:rPr>
              <w:t>7.</w:t>
            </w:r>
          </w:p>
        </w:tc>
        <w:tc>
          <w:tcPr>
            <w:tcW w:w="3402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Faculty has the freedom to adopt new techniques/strategy of teaching such as Seminar, presentation, group discussion and learners participation</w:t>
            </w:r>
          </w:p>
        </w:tc>
        <w:tc>
          <w:tcPr>
            <w:tcW w:w="851" w:type="dxa"/>
          </w:tcPr>
          <w:p w:rsidR="00D55847" w:rsidRPr="00DE2EBF" w:rsidRDefault="00FE7748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55.6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Pr="00DE2EBF" w:rsidRDefault="00FE7748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16.7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Pr="00DE2EBF" w:rsidRDefault="00FE7748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22.2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Pr="00DE2EBF" w:rsidRDefault="00FE7748" w:rsidP="005977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5.5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55847" w:rsidRPr="00DE2EBF" w:rsidRDefault="00D55847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1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Pr="00DE2EBF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D55847" w:rsidRPr="00DE2EBF" w:rsidTr="00632BBD">
        <w:trPr>
          <w:trHeight w:val="165"/>
        </w:trPr>
        <w:tc>
          <w:tcPr>
            <w:tcW w:w="568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  <w:lang w:val="en-GB"/>
              </w:rPr>
              <w:t>8</w:t>
            </w:r>
          </w:p>
        </w:tc>
        <w:tc>
          <w:tcPr>
            <w:tcW w:w="3402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Faculty has the freedom to adopt /adept new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techniques ,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stretegies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of teaching and assessment of students.</w:t>
            </w:r>
          </w:p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1" w:type="dxa"/>
          </w:tcPr>
          <w:p w:rsidR="00D55847" w:rsidRPr="00DE2EBF" w:rsidRDefault="00FE7748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83.3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Pr="00DE2EBF" w:rsidRDefault="00FE7748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16.6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Pr="00DE2EBF" w:rsidRDefault="00FE7748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D55847" w:rsidRPr="00DE2EBF" w:rsidRDefault="00D55847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D55847" w:rsidRPr="00DE2EBF" w:rsidRDefault="00D55847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1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Pr="00DE2EBF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D55847" w:rsidRPr="00DE2EBF" w:rsidTr="00632BBD">
        <w:trPr>
          <w:trHeight w:val="165"/>
        </w:trPr>
        <w:tc>
          <w:tcPr>
            <w:tcW w:w="568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  <w:lang w:val="en-GB"/>
              </w:rPr>
              <w:t>9</w:t>
            </w:r>
          </w:p>
        </w:tc>
        <w:tc>
          <w:tcPr>
            <w:tcW w:w="3402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The administration of the institution is teacher friendly.</w:t>
            </w:r>
          </w:p>
        </w:tc>
        <w:tc>
          <w:tcPr>
            <w:tcW w:w="851" w:type="dxa"/>
          </w:tcPr>
          <w:p w:rsidR="00D55847" w:rsidRPr="00DE2EBF" w:rsidRDefault="00FE7748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50%</w:t>
            </w:r>
          </w:p>
        </w:tc>
        <w:tc>
          <w:tcPr>
            <w:tcW w:w="850" w:type="dxa"/>
          </w:tcPr>
          <w:p w:rsidR="00D55847" w:rsidRPr="00DE2EBF" w:rsidRDefault="00FE7748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38.9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Pr="00DE2EBF" w:rsidRDefault="00FE7748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11.1%</w:t>
            </w:r>
          </w:p>
        </w:tc>
        <w:tc>
          <w:tcPr>
            <w:tcW w:w="850" w:type="dxa"/>
          </w:tcPr>
          <w:p w:rsidR="00D55847" w:rsidRPr="00DE2EBF" w:rsidRDefault="00FE7748" w:rsidP="0000696C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709" w:type="dxa"/>
          </w:tcPr>
          <w:p w:rsidR="00D55847" w:rsidRPr="00DE2EBF" w:rsidRDefault="00D55847" w:rsidP="0000696C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1701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tr w:rsidR="00D55847" w:rsidRPr="00DE2EBF" w:rsidTr="00632BBD">
        <w:trPr>
          <w:trHeight w:val="119"/>
        </w:trPr>
        <w:tc>
          <w:tcPr>
            <w:tcW w:w="568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  <w:lang w:val="en-GB"/>
              </w:rPr>
              <w:t>10.</w:t>
            </w:r>
          </w:p>
        </w:tc>
        <w:tc>
          <w:tcPr>
            <w:tcW w:w="3402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The college provides adequate and smooth support project and research facility.</w:t>
            </w:r>
          </w:p>
        </w:tc>
        <w:tc>
          <w:tcPr>
            <w:tcW w:w="851" w:type="dxa"/>
          </w:tcPr>
          <w:p w:rsidR="00D55847" w:rsidRPr="00DE2EBF" w:rsidRDefault="00FE7748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27.8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Pr="00DE2EBF" w:rsidRDefault="00FE7748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16.7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Pr="00DE2EBF" w:rsidRDefault="00FE7748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33.3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Pr="00DE2EBF" w:rsidRDefault="00FE7748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22.2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55847" w:rsidRPr="00DE2EBF" w:rsidRDefault="00D55847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1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Pr="00DE2EBF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</w:tbl>
    <w:p w:rsidR="0092280B" w:rsidRDefault="0092280B" w:rsidP="002147A9">
      <w:pPr>
        <w:rPr>
          <w:rFonts w:ascii="Times New Roman" w:hAnsi="Times New Roman" w:cs="Times New Roman"/>
          <w:b/>
          <w:bCs/>
          <w:lang w:val="en-GB"/>
        </w:rPr>
      </w:pPr>
    </w:p>
    <w:p w:rsidR="009A5C38" w:rsidRPr="00CD30F9" w:rsidRDefault="00DE2EBF" w:rsidP="002147A9">
      <w:pPr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</w:pPr>
      <w:r w:rsidRP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lastRenderedPageBreak/>
        <w:t xml:space="preserve">Tabular Analysis of students’ Satisfaction </w:t>
      </w:r>
      <w:r w:rsidR="00E009D3" w:rsidRP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 xml:space="preserve">Survey Report </w:t>
      </w:r>
      <w:r w:rsid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>2023-24</w:t>
      </w:r>
    </w:p>
    <w:tbl>
      <w:tblPr>
        <w:tblStyle w:val="TableGrid"/>
        <w:tblW w:w="10632" w:type="dxa"/>
        <w:tblInd w:w="-31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4A0"/>
      </w:tblPr>
      <w:tblGrid>
        <w:gridCol w:w="568"/>
        <w:gridCol w:w="3544"/>
        <w:gridCol w:w="850"/>
        <w:gridCol w:w="851"/>
        <w:gridCol w:w="850"/>
        <w:gridCol w:w="709"/>
        <w:gridCol w:w="709"/>
        <w:gridCol w:w="1701"/>
        <w:gridCol w:w="850"/>
      </w:tblGrid>
      <w:tr w:rsidR="00B774BF" w:rsidRPr="00DE2EBF" w:rsidTr="004558E6">
        <w:trPr>
          <w:trHeight w:val="165"/>
        </w:trPr>
        <w:tc>
          <w:tcPr>
            <w:tcW w:w="568" w:type="dxa"/>
            <w:vMerge w:val="restart"/>
          </w:tcPr>
          <w:p w:rsidR="00B774BF" w:rsidRPr="00DE2EBF" w:rsidRDefault="00B774BF" w:rsidP="00D43CD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S.N.</w:t>
            </w:r>
          </w:p>
        </w:tc>
        <w:tc>
          <w:tcPr>
            <w:tcW w:w="3544" w:type="dxa"/>
            <w:vMerge w:val="restart"/>
          </w:tcPr>
          <w:p w:rsidR="00B774BF" w:rsidRPr="00DE2EBF" w:rsidRDefault="00B774BF" w:rsidP="00D43CD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Name of Question</w:t>
            </w:r>
          </w:p>
        </w:tc>
        <w:tc>
          <w:tcPr>
            <w:tcW w:w="3969" w:type="dxa"/>
            <w:gridSpan w:val="5"/>
          </w:tcPr>
          <w:p w:rsidR="00B774BF" w:rsidRPr="00DE2EBF" w:rsidRDefault="00B774BF" w:rsidP="00D43CD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Opinion of Answer</w:t>
            </w:r>
          </w:p>
        </w:tc>
        <w:tc>
          <w:tcPr>
            <w:tcW w:w="1701" w:type="dxa"/>
            <w:vMerge w:val="restart"/>
          </w:tcPr>
          <w:p w:rsidR="00B774BF" w:rsidRPr="00DE2EBF" w:rsidRDefault="00B774BF" w:rsidP="00D43CD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Scale of Opinion</w:t>
            </w:r>
          </w:p>
        </w:tc>
        <w:tc>
          <w:tcPr>
            <w:tcW w:w="850" w:type="dxa"/>
            <w:vMerge w:val="restart"/>
          </w:tcPr>
          <w:p w:rsidR="00B774BF" w:rsidRPr="00DE2EBF" w:rsidRDefault="00B774BF" w:rsidP="00D43CD6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% of Opinion</w:t>
            </w:r>
          </w:p>
        </w:tc>
      </w:tr>
      <w:tr w:rsidR="0092280B" w:rsidRPr="00DE2EBF" w:rsidTr="004558E6">
        <w:trPr>
          <w:trHeight w:val="90"/>
        </w:trPr>
        <w:tc>
          <w:tcPr>
            <w:tcW w:w="568" w:type="dxa"/>
            <w:vMerge/>
          </w:tcPr>
          <w:p w:rsidR="00B774BF" w:rsidRPr="00DE2EBF" w:rsidRDefault="00B774BF" w:rsidP="00D43CD6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544" w:type="dxa"/>
            <w:vMerge/>
          </w:tcPr>
          <w:p w:rsidR="00B774BF" w:rsidRPr="00DE2EBF" w:rsidRDefault="00B774BF" w:rsidP="00D43CD6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B774BF" w:rsidRPr="00987EFF" w:rsidRDefault="00B774BF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851" w:type="dxa"/>
          </w:tcPr>
          <w:p w:rsidR="00B774BF" w:rsidRPr="00987EFF" w:rsidRDefault="00B774BF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0" w:type="dxa"/>
          </w:tcPr>
          <w:p w:rsidR="00B774BF" w:rsidRPr="00987EFF" w:rsidRDefault="00B774BF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709" w:type="dxa"/>
          </w:tcPr>
          <w:p w:rsidR="00B774BF" w:rsidRPr="00987EFF" w:rsidRDefault="00B774BF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709" w:type="dxa"/>
          </w:tcPr>
          <w:p w:rsidR="00B774BF" w:rsidRPr="00987EFF" w:rsidRDefault="00B774BF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 xml:space="preserve">Strongly </w:t>
            </w: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701" w:type="dxa"/>
            <w:vMerge/>
          </w:tcPr>
          <w:p w:rsidR="00B774BF" w:rsidRPr="00DE2EBF" w:rsidRDefault="00B774BF" w:rsidP="00D43CD6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  <w:vMerge/>
          </w:tcPr>
          <w:p w:rsidR="00B774BF" w:rsidRPr="00DE2EBF" w:rsidRDefault="00B774BF" w:rsidP="00D43CD6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92280B" w:rsidRPr="00DE2EBF" w:rsidTr="004558E6">
        <w:trPr>
          <w:trHeight w:val="924"/>
        </w:trPr>
        <w:tc>
          <w:tcPr>
            <w:tcW w:w="568" w:type="dxa"/>
          </w:tcPr>
          <w:p w:rsidR="00B774BF" w:rsidRPr="00987EFF" w:rsidRDefault="00B774BF" w:rsidP="00D43CD6">
            <w:pPr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3544" w:type="dxa"/>
          </w:tcPr>
          <w:p w:rsidR="00B774BF" w:rsidRPr="00987EFF" w:rsidRDefault="00B774BF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Provisions for professional development are non discriminatory and fair.</w:t>
            </w:r>
          </w:p>
        </w:tc>
        <w:tc>
          <w:tcPr>
            <w:tcW w:w="850" w:type="dxa"/>
          </w:tcPr>
          <w:p w:rsidR="00B774BF" w:rsidRPr="00987EFF" w:rsidRDefault="00FE7748" w:rsidP="00D43C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55.6 </w:t>
            </w:r>
            <w:r w:rsidR="00B774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B774BF" w:rsidRPr="00987EFF" w:rsidRDefault="00FE7748" w:rsidP="00D43CD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22.2</w:t>
            </w:r>
            <w:r w:rsidR="00B774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B774BF" w:rsidRPr="00987EFF" w:rsidRDefault="00FE7748" w:rsidP="00D43C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16.7</w:t>
            </w:r>
            <w:r w:rsidR="004558E6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B774BF" w:rsidRPr="00987EFF" w:rsidRDefault="00FE7748" w:rsidP="00D43C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5.5%</w:t>
            </w:r>
          </w:p>
        </w:tc>
        <w:tc>
          <w:tcPr>
            <w:tcW w:w="709" w:type="dxa"/>
          </w:tcPr>
          <w:p w:rsidR="00B774BF" w:rsidRDefault="00B774BF" w:rsidP="00D43C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  <w:p w:rsidR="00B774BF" w:rsidRPr="00987EFF" w:rsidRDefault="00B774BF" w:rsidP="00D43C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774BF" w:rsidRPr="00DE2EBF" w:rsidRDefault="00B774BF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B774BF" w:rsidRPr="00DE2EBF" w:rsidRDefault="00B774BF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92280B" w:rsidRPr="00DE2EBF" w:rsidTr="004558E6">
        <w:trPr>
          <w:trHeight w:val="847"/>
        </w:trPr>
        <w:tc>
          <w:tcPr>
            <w:tcW w:w="568" w:type="dxa"/>
          </w:tcPr>
          <w:p w:rsidR="0092280B" w:rsidRPr="00987EFF" w:rsidRDefault="0092280B" w:rsidP="00D43CD6">
            <w:pPr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3544" w:type="dxa"/>
          </w:tcPr>
          <w:p w:rsidR="0092280B" w:rsidRPr="00987EFF" w:rsidRDefault="0092280B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Students are </w:t>
            </w:r>
            <w:r w:rsidR="004558E6">
              <w:rPr>
                <w:rFonts w:ascii="Times New Roman" w:hAnsi="Times New Roman" w:cs="Times New Roman"/>
                <w:color w:val="000000"/>
              </w:rPr>
              <w:t>disciplined</w:t>
            </w:r>
            <w:r>
              <w:rPr>
                <w:rFonts w:ascii="Times New Roman" w:hAnsi="Times New Roman" w:cs="Times New Roman"/>
                <w:color w:val="000000"/>
              </w:rPr>
              <w:t xml:space="preserve"> and respect the faculty members</w:t>
            </w:r>
          </w:p>
        </w:tc>
        <w:tc>
          <w:tcPr>
            <w:tcW w:w="850" w:type="dxa"/>
          </w:tcPr>
          <w:p w:rsidR="0092280B" w:rsidRPr="00DE2EBF" w:rsidRDefault="00FE7748" w:rsidP="00D43CD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66.7</w:t>
            </w:r>
            <w:r w:rsidR="0092280B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92280B" w:rsidRPr="00DE2EBF" w:rsidRDefault="00FE7748" w:rsidP="00D43C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22.2</w:t>
            </w:r>
            <w:r w:rsidR="0092280B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92280B" w:rsidRPr="00DE2EBF" w:rsidRDefault="00FE7748" w:rsidP="00D43C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11.1%</w:t>
            </w:r>
          </w:p>
        </w:tc>
        <w:tc>
          <w:tcPr>
            <w:tcW w:w="709" w:type="dxa"/>
          </w:tcPr>
          <w:p w:rsidR="0092280B" w:rsidRPr="00DE2EBF" w:rsidRDefault="0092280B" w:rsidP="00D43C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92280B" w:rsidRPr="00DE2EBF" w:rsidRDefault="004558E6" w:rsidP="00D43C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1" w:type="dxa"/>
          </w:tcPr>
          <w:p w:rsidR="0092280B" w:rsidRPr="00DE2EBF" w:rsidRDefault="0092280B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92280B" w:rsidRPr="00DE2EBF" w:rsidRDefault="0092280B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D55847" w:rsidRPr="00DE2EBF" w:rsidTr="004558E6">
        <w:trPr>
          <w:trHeight w:val="847"/>
        </w:trPr>
        <w:tc>
          <w:tcPr>
            <w:tcW w:w="568" w:type="dxa"/>
          </w:tcPr>
          <w:p w:rsidR="00D55847" w:rsidRPr="00987EFF" w:rsidRDefault="00D55847" w:rsidP="00D43CD6">
            <w:pPr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3544" w:type="dxa"/>
          </w:tcPr>
          <w:p w:rsidR="00D55847" w:rsidRPr="00987EFF" w:rsidRDefault="00FE7748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Co</w:t>
            </w:r>
            <w:r w:rsidR="00D55847">
              <w:rPr>
                <w:rFonts w:ascii="Times New Roman" w:hAnsi="Times New Roman" w:cs="Times New Roman"/>
                <w:color w:val="000000"/>
              </w:rPr>
              <w:t>llege provides opportunities for continuous development of faculty members.</w:t>
            </w:r>
          </w:p>
        </w:tc>
        <w:tc>
          <w:tcPr>
            <w:tcW w:w="850" w:type="dxa"/>
          </w:tcPr>
          <w:p w:rsidR="00D55847" w:rsidRDefault="00FE7748" w:rsidP="00D43CD6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61.1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Pr="00DE2EBF" w:rsidRDefault="00FE7748" w:rsidP="00D43C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16.7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Default="00FE7748" w:rsidP="00D43C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16.7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55847" w:rsidRDefault="00FE7748" w:rsidP="00D43C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5.5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1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Pr="00DE2EBF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D55847" w:rsidRPr="00DE2EBF" w:rsidTr="004558E6">
        <w:trPr>
          <w:trHeight w:val="576"/>
        </w:trPr>
        <w:tc>
          <w:tcPr>
            <w:tcW w:w="568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DE2EBF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544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The curriculum is relevant in terms of application to real life.</w:t>
            </w:r>
          </w:p>
        </w:tc>
        <w:tc>
          <w:tcPr>
            <w:tcW w:w="850" w:type="dxa"/>
          </w:tcPr>
          <w:p w:rsidR="00D55847" w:rsidRPr="00DE2EBF" w:rsidRDefault="00FE7748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61.1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Pr="00DE2EBF" w:rsidRDefault="00FE7748" w:rsidP="00FE7748">
            <w:pPr>
              <w:tabs>
                <w:tab w:val="center" w:pos="31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D55847" w:rsidRPr="00DE2EBF" w:rsidRDefault="00FE7748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33.3 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55847" w:rsidRPr="00DE2EBF" w:rsidRDefault="00FE7748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5.6 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1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Pr="00DE2EBF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D55847" w:rsidRPr="00DE2EBF" w:rsidTr="004558E6">
        <w:trPr>
          <w:trHeight w:val="350"/>
        </w:trPr>
        <w:tc>
          <w:tcPr>
            <w:tcW w:w="568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</w:t>
            </w:r>
            <w:r w:rsidRPr="00DE2EBF">
              <w:rPr>
                <w:rFonts w:ascii="Times New Roman" w:hAnsi="Times New Roman" w:cs="Times New Roman"/>
                <w:lang w:val="en-GB"/>
              </w:rPr>
              <w:t>5.</w:t>
            </w:r>
          </w:p>
        </w:tc>
        <w:tc>
          <w:tcPr>
            <w:tcW w:w="3544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The college provides adequate funding and support to faculty members for upgrading their skills and qualifications</w:t>
            </w:r>
            <w:r w:rsidRPr="00DE2EBF">
              <w:rPr>
                <w:rFonts w:ascii="Times New Roman" w:hAnsi="Times New Roman" w:cs="Times New Roman"/>
                <w:lang w:val="en-GB"/>
              </w:rPr>
              <w:t xml:space="preserve"> </w:t>
            </w:r>
          </w:p>
        </w:tc>
        <w:tc>
          <w:tcPr>
            <w:tcW w:w="850" w:type="dxa"/>
          </w:tcPr>
          <w:p w:rsidR="00D55847" w:rsidRPr="00DE2EBF" w:rsidRDefault="00FE7748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44.4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Pr="00DE2EBF" w:rsidRDefault="00FE7748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Pr="00DE2EBF" w:rsidRDefault="00FE7748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55847" w:rsidRPr="00DE2EBF" w:rsidRDefault="00FE7748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33.3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55847" w:rsidRPr="00DE2EBF" w:rsidRDefault="00FE7748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701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tr w:rsidR="00D55847" w:rsidRPr="00DE2EBF" w:rsidTr="004558E6">
        <w:trPr>
          <w:trHeight w:val="350"/>
        </w:trPr>
        <w:tc>
          <w:tcPr>
            <w:tcW w:w="568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</w:t>
            </w:r>
            <w:r w:rsidRPr="00DE2EBF">
              <w:rPr>
                <w:rFonts w:ascii="Times New Roman" w:hAnsi="Times New Roman" w:cs="Times New Roman"/>
                <w:lang w:val="en-GB"/>
              </w:rPr>
              <w:t>6.</w:t>
            </w:r>
          </w:p>
        </w:tc>
        <w:tc>
          <w:tcPr>
            <w:tcW w:w="3544" w:type="dxa"/>
          </w:tcPr>
          <w:p w:rsidR="00D55847" w:rsidRPr="0092280B" w:rsidRDefault="00D55847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The faculty members find representation at the university level for board of studies /academic council.</w:t>
            </w:r>
          </w:p>
        </w:tc>
        <w:tc>
          <w:tcPr>
            <w:tcW w:w="850" w:type="dxa"/>
          </w:tcPr>
          <w:p w:rsidR="00D55847" w:rsidRDefault="00BC21A0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27.8</w:t>
            </w:r>
            <w:r w:rsidR="00D55847">
              <w:rPr>
                <w:rFonts w:ascii="Times New Roman" w:hAnsi="Times New Roman" w:cs="Times New Roman"/>
              </w:rPr>
              <w:t xml:space="preserve"> %</w:t>
            </w:r>
          </w:p>
        </w:tc>
        <w:tc>
          <w:tcPr>
            <w:tcW w:w="851" w:type="dxa"/>
          </w:tcPr>
          <w:p w:rsidR="00D55847" w:rsidRDefault="00BC21A0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5.6 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Default="00BC21A0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44.4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55847" w:rsidRDefault="00BC21A0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22.2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55847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1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Pr="00DE2EBF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D55847" w:rsidRPr="00DE2EBF" w:rsidTr="004558E6">
        <w:trPr>
          <w:trHeight w:val="438"/>
        </w:trPr>
        <w:tc>
          <w:tcPr>
            <w:tcW w:w="568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</w:t>
            </w:r>
            <w:r w:rsidRPr="00DE2EBF">
              <w:rPr>
                <w:rFonts w:ascii="Times New Roman" w:hAnsi="Times New Roman" w:cs="Times New Roman"/>
                <w:lang w:val="en-GB"/>
              </w:rPr>
              <w:t>7.</w:t>
            </w:r>
          </w:p>
        </w:tc>
        <w:tc>
          <w:tcPr>
            <w:tcW w:w="3544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The college teachers are consulted for design and development of curriculum/ syllabus design at the university level</w:t>
            </w:r>
          </w:p>
        </w:tc>
        <w:tc>
          <w:tcPr>
            <w:tcW w:w="850" w:type="dxa"/>
          </w:tcPr>
          <w:p w:rsidR="00D55847" w:rsidRDefault="00BC21A0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27.8</w:t>
            </w:r>
            <w:r w:rsidR="00D55847">
              <w:rPr>
                <w:rFonts w:ascii="Times New Roman" w:hAnsi="Times New Roman" w:cs="Times New Roman"/>
              </w:rPr>
              <w:t xml:space="preserve"> %</w:t>
            </w:r>
          </w:p>
        </w:tc>
        <w:tc>
          <w:tcPr>
            <w:tcW w:w="851" w:type="dxa"/>
          </w:tcPr>
          <w:p w:rsidR="00D55847" w:rsidRDefault="00BC21A0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38.9 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Default="00BC21A0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33.3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55847" w:rsidRDefault="00BC21A0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D55847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1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Pr="00DE2EBF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D55847" w:rsidRPr="00DE2EBF" w:rsidTr="004558E6">
        <w:trPr>
          <w:trHeight w:val="165"/>
        </w:trPr>
        <w:tc>
          <w:tcPr>
            <w:tcW w:w="568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</w:t>
            </w:r>
            <w:r w:rsidRPr="00DE2EBF">
              <w:rPr>
                <w:rFonts w:ascii="Times New Roman" w:hAnsi="Times New Roman" w:cs="Times New Roman"/>
                <w:lang w:val="en-GB"/>
              </w:rPr>
              <w:t>8</w:t>
            </w:r>
            <w:r>
              <w:rPr>
                <w:rFonts w:ascii="Times New Roman" w:hAnsi="Times New Roman" w:cs="Times New Roman"/>
                <w:lang w:val="en-GB"/>
              </w:rPr>
              <w:t>.</w:t>
            </w:r>
          </w:p>
        </w:tc>
        <w:tc>
          <w:tcPr>
            <w:tcW w:w="3544" w:type="dxa"/>
          </w:tcPr>
          <w:p w:rsidR="00D55847" w:rsidRPr="0092280B" w:rsidRDefault="00D55847" w:rsidP="00D43CD6">
            <w:pPr>
              <w:rPr>
                <w:rFonts w:ascii="Times New Roman" w:hAnsi="Times New Roman" w:cs="Times New Roman"/>
                <w:color w:val="000000"/>
              </w:rPr>
            </w:pPr>
            <w:r w:rsidRPr="007A37C0">
              <w:rPr>
                <w:rFonts w:ascii="Times New Roman" w:hAnsi="Times New Roman" w:cs="Times New Roman"/>
                <w:color w:val="000000"/>
              </w:rPr>
              <w:t>Teachers get opportunities to participate in the assessment /evaluation process of affiliating university in terms of setting question papers/Evaluation process/external examiner for practical and viva –voce exams.</w:t>
            </w:r>
          </w:p>
        </w:tc>
        <w:tc>
          <w:tcPr>
            <w:tcW w:w="850" w:type="dxa"/>
          </w:tcPr>
          <w:p w:rsidR="00D55847" w:rsidRPr="00DE2EBF" w:rsidRDefault="00BC21A0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72.2</w:t>
            </w:r>
            <w:r w:rsidR="00D55847">
              <w:rPr>
                <w:rFonts w:ascii="Times New Roman" w:hAnsi="Times New Roman" w:cs="Times New Roman"/>
              </w:rPr>
              <w:t xml:space="preserve"> %</w:t>
            </w:r>
          </w:p>
        </w:tc>
        <w:tc>
          <w:tcPr>
            <w:tcW w:w="851" w:type="dxa"/>
          </w:tcPr>
          <w:p w:rsidR="00D55847" w:rsidRPr="00DE2EBF" w:rsidRDefault="00BC21A0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16.7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D55847" w:rsidRPr="00DE2EBF" w:rsidRDefault="00BC21A0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55847" w:rsidRPr="00DE2EBF" w:rsidRDefault="00BC21A0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1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tr w:rsidR="00D55847" w:rsidRPr="00DE2EBF" w:rsidTr="004558E6">
        <w:trPr>
          <w:trHeight w:val="165"/>
        </w:trPr>
        <w:tc>
          <w:tcPr>
            <w:tcW w:w="568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</w:t>
            </w:r>
            <w:r w:rsidRPr="00DE2EBF">
              <w:rPr>
                <w:rFonts w:ascii="Times New Roman" w:hAnsi="Times New Roman" w:cs="Times New Roman"/>
                <w:lang w:val="en-GB"/>
              </w:rPr>
              <w:t>9</w:t>
            </w:r>
            <w:r>
              <w:rPr>
                <w:rFonts w:ascii="Times New Roman" w:hAnsi="Times New Roman" w:cs="Times New Roman"/>
                <w:lang w:val="en-GB"/>
              </w:rPr>
              <w:t>.</w:t>
            </w:r>
          </w:p>
        </w:tc>
        <w:tc>
          <w:tcPr>
            <w:tcW w:w="3544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The college provides timely resolution for all students/staff grievances</w:t>
            </w:r>
          </w:p>
        </w:tc>
        <w:tc>
          <w:tcPr>
            <w:tcW w:w="850" w:type="dxa"/>
          </w:tcPr>
          <w:p w:rsidR="00D55847" w:rsidRPr="00DE2EBF" w:rsidRDefault="00BC21A0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77.8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Pr="00DE2EBF" w:rsidRDefault="00BC21A0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11.1%</w:t>
            </w:r>
          </w:p>
        </w:tc>
        <w:tc>
          <w:tcPr>
            <w:tcW w:w="850" w:type="dxa"/>
          </w:tcPr>
          <w:p w:rsidR="00D55847" w:rsidRPr="00DE2EBF" w:rsidRDefault="00BC21A0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55847" w:rsidRPr="00DE2EBF" w:rsidRDefault="00BC21A0" w:rsidP="00D43C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709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1701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Pr="00DE2EBF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D55847" w:rsidRPr="00DE2EBF" w:rsidTr="004558E6">
        <w:trPr>
          <w:trHeight w:val="119"/>
        </w:trPr>
        <w:tc>
          <w:tcPr>
            <w:tcW w:w="568" w:type="dxa"/>
          </w:tcPr>
          <w:p w:rsidR="00D55847" w:rsidRPr="00DE2EBF" w:rsidRDefault="00D55847" w:rsidP="00D43CD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</w:t>
            </w:r>
            <w:r w:rsidRPr="00DE2EBF">
              <w:rPr>
                <w:rFonts w:ascii="Times New Roman" w:hAnsi="Times New Roman" w:cs="Times New Roman"/>
                <w:lang w:val="en-GB"/>
              </w:rPr>
              <w:t>0.</w:t>
            </w:r>
          </w:p>
        </w:tc>
        <w:tc>
          <w:tcPr>
            <w:tcW w:w="3544" w:type="dxa"/>
          </w:tcPr>
          <w:p w:rsidR="00D55847" w:rsidRPr="00D55847" w:rsidRDefault="00D55847" w:rsidP="00D43C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The infrastructure facilities like classrooms /labs /staff rooms and ICT facilities are adequate in the College.</w:t>
            </w:r>
          </w:p>
        </w:tc>
        <w:tc>
          <w:tcPr>
            <w:tcW w:w="850" w:type="dxa"/>
          </w:tcPr>
          <w:p w:rsidR="00D55847" w:rsidRPr="00987EFF" w:rsidRDefault="00BC21A0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  <w:r w:rsidR="00D55847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D55847" w:rsidRPr="00DE2EBF" w:rsidRDefault="00BC21A0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33.3%</w:t>
            </w:r>
          </w:p>
        </w:tc>
        <w:tc>
          <w:tcPr>
            <w:tcW w:w="850" w:type="dxa"/>
          </w:tcPr>
          <w:p w:rsidR="00D55847" w:rsidRPr="00DE2EBF" w:rsidRDefault="00BC21A0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16.7</w:t>
            </w:r>
            <w:r w:rsidR="00D55847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9" w:type="dxa"/>
          </w:tcPr>
          <w:p w:rsidR="00D55847" w:rsidRPr="00DE2EBF" w:rsidRDefault="00BC21A0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D55847" w:rsidRPr="00DE2EBF" w:rsidRDefault="00BC21A0" w:rsidP="00D43C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1" w:type="dxa"/>
          </w:tcPr>
          <w:p w:rsidR="00D55847" w:rsidRPr="00DE2EBF" w:rsidRDefault="00D55847" w:rsidP="00D43CD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0" w:type="dxa"/>
          </w:tcPr>
          <w:p w:rsidR="00D55847" w:rsidRPr="00DE2EBF" w:rsidRDefault="00D55847" w:rsidP="006D0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</w:tbl>
    <w:p w:rsidR="00B774BF" w:rsidRDefault="00B774BF" w:rsidP="002147A9">
      <w:pPr>
        <w:rPr>
          <w:rFonts w:ascii="Times New Roman" w:hAnsi="Times New Roman" w:cs="Times New Roman"/>
          <w:b/>
          <w:bCs/>
          <w:lang w:val="en-GB"/>
        </w:rPr>
      </w:pPr>
    </w:p>
    <w:p w:rsidR="00D55847" w:rsidRDefault="00DE2EBF" w:rsidP="00071659">
      <w:pPr>
        <w:pStyle w:val="NormalWeb"/>
        <w:jc w:val="center"/>
      </w:pPr>
      <w:r w:rsidRPr="00071659">
        <w:rPr>
          <w:b/>
          <w:bCs/>
          <w:sz w:val="32"/>
          <w:szCs w:val="32"/>
          <w:lang w:val="en-GB"/>
        </w:rPr>
        <w:lastRenderedPageBreak/>
        <w:t>Summary of Responses</w:t>
      </w:r>
    </w:p>
    <w:p w:rsidR="008C62E2" w:rsidRDefault="008C62E2" w:rsidP="008C62E2">
      <w:pPr>
        <w:pStyle w:val="NormalWeb"/>
      </w:pPr>
      <w:r>
        <w:rPr>
          <w:noProof/>
        </w:rPr>
        <w:drawing>
          <wp:inline distT="0" distB="0" distL="0" distR="0">
            <wp:extent cx="6128377" cy="2669672"/>
            <wp:effectExtent l="38100" t="57150" r="120023" b="92578"/>
            <wp:docPr id="2" name="Picture 1" descr="C:\Users\user\Pictures\Screenshots\Screenshot (13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Screenshots\Screenshot (139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564" r="67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4815" cy="268118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132822" cy="4716731"/>
            <wp:effectExtent l="38100" t="57150" r="115578" b="102919"/>
            <wp:docPr id="4" name="Picture 4" descr="C:\Users\user\Pictures\Screenshots\Screenshot (14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Screenshots\Screenshot (140)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2846" cy="472444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C62E2" w:rsidRDefault="008C62E2" w:rsidP="008C62E2">
      <w:pPr>
        <w:pStyle w:val="NormalWeb"/>
      </w:pPr>
      <w:r>
        <w:rPr>
          <w:noProof/>
        </w:rPr>
        <w:lastRenderedPageBreak/>
        <w:drawing>
          <wp:inline distT="0" distB="0" distL="0" distR="0">
            <wp:extent cx="5970814" cy="2509696"/>
            <wp:effectExtent l="38100" t="57150" r="106136" b="100154"/>
            <wp:docPr id="5" name="Picture 9" descr="C:\Users\user\Pictures\Screenshots\Screenshot (14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Pictures\Screenshots\Screenshot (141)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r="67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0800" cy="251389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71647" cy="4854897"/>
            <wp:effectExtent l="38100" t="57150" r="105303" b="98103"/>
            <wp:docPr id="6" name="Picture 12" descr="C:\Users\user\Pictures\Screenshots\Screenshot (14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Pictures\Screenshots\Screenshot (142)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7527" cy="485967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C62E2" w:rsidRDefault="008C62E2" w:rsidP="008C62E2">
      <w:pPr>
        <w:pStyle w:val="NormalWeb"/>
      </w:pPr>
    </w:p>
    <w:p w:rsidR="008C62E2" w:rsidRDefault="008C62E2" w:rsidP="008C62E2">
      <w:pPr>
        <w:pStyle w:val="NormalWeb"/>
      </w:pPr>
      <w:r>
        <w:rPr>
          <w:noProof/>
        </w:rPr>
        <w:lastRenderedPageBreak/>
        <w:drawing>
          <wp:inline distT="0" distB="0" distL="0" distR="0">
            <wp:extent cx="6038454" cy="2570224"/>
            <wp:effectExtent l="38100" t="57150" r="114696" b="96776"/>
            <wp:docPr id="7" name="Picture 15" descr="C:\Users\user\Pictures\Screenshots\Screenshot (14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Pictures\Screenshots\Screenshot (143)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r="2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3566" cy="258516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042066" cy="4890854"/>
            <wp:effectExtent l="38100" t="57150" r="111084" b="100246"/>
            <wp:docPr id="18" name="Picture 18" descr="C:\Users\user\Pictures\Screenshots\Screenshot (14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Pictures\Screenshots\Screenshot (144)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9570" cy="489692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C62E2" w:rsidRDefault="008C62E2" w:rsidP="008C62E2">
      <w:pPr>
        <w:pStyle w:val="NormalWeb"/>
      </w:pPr>
    </w:p>
    <w:p w:rsidR="008C62E2" w:rsidRDefault="008C62E2" w:rsidP="008C62E2">
      <w:pPr>
        <w:pStyle w:val="NormalWeb"/>
      </w:pPr>
      <w:r>
        <w:rPr>
          <w:noProof/>
        </w:rPr>
        <w:lastRenderedPageBreak/>
        <w:drawing>
          <wp:inline distT="0" distB="0" distL="0" distR="0">
            <wp:extent cx="5911438" cy="2385299"/>
            <wp:effectExtent l="38100" t="57150" r="108362" b="91201"/>
            <wp:docPr id="8" name="Picture 23" descr="C:\Users\user\Pictures\Screenshots\Screenshot (14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user\Pictures\Screenshots\Screenshot (146)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096" cy="239807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70814" cy="5518362"/>
            <wp:effectExtent l="38100" t="57150" r="106136" b="101388"/>
            <wp:docPr id="11" name="Picture 26" descr="C:\Users\user\Pictures\Screenshots\Screenshot (14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user\Pictures\Screenshots\Screenshot (147)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707" cy="552196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40B83" w:rsidRDefault="008C62E2" w:rsidP="00C40B83">
      <w:pPr>
        <w:pStyle w:val="NormalWeb"/>
      </w:pPr>
      <w:r>
        <w:rPr>
          <w:noProof/>
        </w:rPr>
        <w:lastRenderedPageBreak/>
        <w:drawing>
          <wp:inline distT="0" distB="0" distL="0" distR="0">
            <wp:extent cx="5994565" cy="2538408"/>
            <wp:effectExtent l="38100" t="57150" r="120485" b="90492"/>
            <wp:docPr id="31" name="Picture 31" descr="C:\Users\user\Pictures\Screenshots\Screenshot (14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user\Pictures\Screenshots\Screenshot (149)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1496" cy="254981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C40B83">
        <w:rPr>
          <w:noProof/>
        </w:rPr>
        <w:drawing>
          <wp:inline distT="0" distB="0" distL="0" distR="0">
            <wp:extent cx="5993303" cy="4746584"/>
            <wp:effectExtent l="38100" t="57150" r="121747" b="92116"/>
            <wp:docPr id="34" name="Picture 34" descr="C:\Users\user\Pictures\Screenshots\Screenshot (15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user\Pictures\Screenshots\Screenshot (150)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4895" cy="475576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40B83" w:rsidRDefault="00C40B83" w:rsidP="00C40B83">
      <w:pPr>
        <w:pStyle w:val="NormalWeb"/>
      </w:pPr>
    </w:p>
    <w:p w:rsidR="00C40B83" w:rsidRDefault="00C40B83" w:rsidP="00C40B83">
      <w:pPr>
        <w:pStyle w:val="NormalWeb"/>
      </w:pPr>
      <w:r>
        <w:rPr>
          <w:noProof/>
        </w:rPr>
        <w:lastRenderedPageBreak/>
        <w:drawing>
          <wp:inline distT="0" distB="0" distL="0" distR="0">
            <wp:extent cx="5993303" cy="2413214"/>
            <wp:effectExtent l="38100" t="57150" r="121747" b="101386"/>
            <wp:docPr id="39" name="Picture 39" descr="C:\Users\user\Pictures\Screenshots\Screenshot (15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user\Pictures\Screenshots\Screenshot (152)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6622" cy="241052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92033" cy="5245733"/>
            <wp:effectExtent l="38100" t="57150" r="123017" b="88267"/>
            <wp:docPr id="42" name="Picture 42" descr="C:\Users\user\Pictures\Screenshots\Screenshot (15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user\Pictures\Screenshots\Screenshot (153)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5501" cy="524876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40B83" w:rsidRDefault="00C40B83" w:rsidP="00C40B83">
      <w:pPr>
        <w:pStyle w:val="NormalWeb"/>
      </w:pPr>
      <w:r>
        <w:rPr>
          <w:noProof/>
        </w:rPr>
        <w:lastRenderedPageBreak/>
        <w:drawing>
          <wp:inline distT="0" distB="0" distL="0" distR="0">
            <wp:extent cx="6148944" cy="5080173"/>
            <wp:effectExtent l="38100" t="57150" r="118506" b="101427"/>
            <wp:docPr id="13" name="Picture 47" descr="C:\Users\user\Pictures\Screenshots\Screenshot (15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user\Pictures\Screenshots\Screenshot (154)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2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929" cy="508263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40B83" w:rsidRDefault="00C40B83" w:rsidP="00C40B83">
      <w:pPr>
        <w:pStyle w:val="NormalWeb"/>
      </w:pPr>
    </w:p>
    <w:p w:rsidR="00C40B83" w:rsidRDefault="00C40B83" w:rsidP="00C40B83">
      <w:pPr>
        <w:pStyle w:val="NormalWeb"/>
      </w:pPr>
    </w:p>
    <w:p w:rsidR="008C62E2" w:rsidRDefault="008C62E2" w:rsidP="008C62E2">
      <w:pPr>
        <w:pStyle w:val="NormalWeb"/>
      </w:pPr>
    </w:p>
    <w:p w:rsidR="008C62E2" w:rsidRDefault="008C62E2" w:rsidP="008C62E2">
      <w:pPr>
        <w:pStyle w:val="NormalWeb"/>
      </w:pPr>
    </w:p>
    <w:p w:rsidR="008C62E2" w:rsidRDefault="008C62E2" w:rsidP="008C62E2">
      <w:pPr>
        <w:pStyle w:val="NormalWeb"/>
      </w:pPr>
    </w:p>
    <w:p w:rsidR="008C62E2" w:rsidRDefault="008C62E2" w:rsidP="008C62E2">
      <w:pPr>
        <w:pStyle w:val="NormalWeb"/>
      </w:pPr>
    </w:p>
    <w:p w:rsidR="008C62E2" w:rsidRDefault="008C62E2" w:rsidP="008C62E2">
      <w:pPr>
        <w:pStyle w:val="NormalWeb"/>
      </w:pPr>
    </w:p>
    <w:p w:rsidR="008C62E2" w:rsidRDefault="008C62E2" w:rsidP="008C62E2">
      <w:pPr>
        <w:pStyle w:val="NormalWeb"/>
      </w:pPr>
    </w:p>
    <w:p w:rsidR="008C62E2" w:rsidRDefault="008C62E2" w:rsidP="008C62E2">
      <w:pPr>
        <w:pStyle w:val="NormalWeb"/>
      </w:pPr>
    </w:p>
    <w:p w:rsidR="00512E1E" w:rsidRDefault="00512E1E" w:rsidP="00512E1E">
      <w:pPr>
        <w:pStyle w:val="NormalWeb"/>
      </w:pPr>
    </w:p>
    <w:p w:rsidR="00D55847" w:rsidRPr="0077690D" w:rsidRDefault="00D55847" w:rsidP="0077690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512E1E" w:rsidRDefault="00512E1E" w:rsidP="00512E1E">
      <w:pPr>
        <w:pStyle w:val="NormalWeb"/>
      </w:pPr>
    </w:p>
    <w:p w:rsidR="0077690D" w:rsidRDefault="0077690D" w:rsidP="0077690D">
      <w:pPr>
        <w:pStyle w:val="NormalWeb"/>
      </w:pPr>
    </w:p>
    <w:p w:rsidR="0077690D" w:rsidRDefault="0077690D" w:rsidP="0077690D">
      <w:pPr>
        <w:pStyle w:val="NormalWeb"/>
      </w:pPr>
    </w:p>
    <w:p w:rsidR="0077690D" w:rsidRDefault="0077690D" w:rsidP="0077690D">
      <w:pPr>
        <w:pStyle w:val="NormalWeb"/>
      </w:pPr>
    </w:p>
    <w:p w:rsidR="00071659" w:rsidRDefault="00071659" w:rsidP="00071659">
      <w:pPr>
        <w:pStyle w:val="NormalWeb"/>
      </w:pPr>
    </w:p>
    <w:p w:rsidR="00071659" w:rsidRDefault="00071659" w:rsidP="00071659">
      <w:pPr>
        <w:pStyle w:val="NormalWeb"/>
      </w:pPr>
    </w:p>
    <w:p w:rsidR="0077690D" w:rsidRDefault="0077690D" w:rsidP="0077690D">
      <w:pPr>
        <w:pStyle w:val="NormalWeb"/>
      </w:pPr>
    </w:p>
    <w:p w:rsidR="0077690D" w:rsidRDefault="0077690D" w:rsidP="0077690D">
      <w:pPr>
        <w:pStyle w:val="NormalWeb"/>
      </w:pPr>
    </w:p>
    <w:p w:rsidR="0077690D" w:rsidRDefault="0077690D" w:rsidP="0077690D">
      <w:pPr>
        <w:pStyle w:val="NormalWeb"/>
      </w:pPr>
    </w:p>
    <w:p w:rsidR="0077690D" w:rsidRDefault="0077690D" w:rsidP="0077690D">
      <w:pPr>
        <w:pStyle w:val="NormalWeb"/>
      </w:pPr>
    </w:p>
    <w:p w:rsidR="00512E1E" w:rsidRDefault="00512E1E" w:rsidP="00512E1E">
      <w:pPr>
        <w:pStyle w:val="NormalWeb"/>
      </w:pPr>
    </w:p>
    <w:p w:rsidR="00512E1E" w:rsidRDefault="00512E1E" w:rsidP="00512E1E">
      <w:pPr>
        <w:pStyle w:val="NormalWeb"/>
      </w:pPr>
    </w:p>
    <w:p w:rsidR="00512E1E" w:rsidRDefault="00512E1E" w:rsidP="00512E1E">
      <w:pPr>
        <w:pStyle w:val="NormalWeb"/>
      </w:pPr>
    </w:p>
    <w:p w:rsidR="00512E1E" w:rsidRDefault="00512E1E" w:rsidP="00512E1E">
      <w:pPr>
        <w:pStyle w:val="NormalWeb"/>
      </w:pPr>
    </w:p>
    <w:p w:rsidR="00C37C09" w:rsidRDefault="00C37C09" w:rsidP="00C37C09">
      <w:pPr>
        <w:pStyle w:val="NormalWeb"/>
      </w:pPr>
    </w:p>
    <w:p w:rsidR="00B374FD" w:rsidRDefault="00C37C09" w:rsidP="00B374FD">
      <w:pPr>
        <w:pStyle w:val="NormalWeb"/>
      </w:pPr>
      <w:r>
        <w:br w:type="textWrapping" w:clear="all"/>
      </w:r>
    </w:p>
    <w:p w:rsidR="00C37C09" w:rsidRDefault="00C37C09" w:rsidP="00C37C09">
      <w:pPr>
        <w:pStyle w:val="NormalWeb"/>
      </w:pPr>
    </w:p>
    <w:p w:rsidR="00C37C09" w:rsidRDefault="00C37C09" w:rsidP="00C37C09">
      <w:pPr>
        <w:pStyle w:val="NormalWeb"/>
      </w:pPr>
    </w:p>
    <w:p w:rsidR="00C37C09" w:rsidRDefault="00C37C09" w:rsidP="00C37C09">
      <w:pPr>
        <w:pStyle w:val="NormalWeb"/>
      </w:pPr>
    </w:p>
    <w:p w:rsidR="0067138A" w:rsidRDefault="0067138A" w:rsidP="0067138A">
      <w:pPr>
        <w:pStyle w:val="NormalWeb"/>
        <w:ind w:left="-142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/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/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/>
    <w:p w:rsidR="00DA7705" w:rsidRPr="002147A9" w:rsidRDefault="00DA7705" w:rsidP="002147A9">
      <w:pPr>
        <w:rPr>
          <w:lang w:val="en-GB"/>
        </w:rPr>
      </w:pPr>
    </w:p>
    <w:sectPr w:rsidR="00DA7705" w:rsidRPr="002147A9" w:rsidSect="00C8219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2147A9"/>
    <w:rsid w:val="00025AC9"/>
    <w:rsid w:val="00041398"/>
    <w:rsid w:val="00071659"/>
    <w:rsid w:val="00114A6B"/>
    <w:rsid w:val="001D36AF"/>
    <w:rsid w:val="002147A9"/>
    <w:rsid w:val="00330A54"/>
    <w:rsid w:val="003E6349"/>
    <w:rsid w:val="004558E6"/>
    <w:rsid w:val="004E5DF3"/>
    <w:rsid w:val="00512E1E"/>
    <w:rsid w:val="00597760"/>
    <w:rsid w:val="005F571E"/>
    <w:rsid w:val="00632BBD"/>
    <w:rsid w:val="0067138A"/>
    <w:rsid w:val="006A7351"/>
    <w:rsid w:val="006F73AB"/>
    <w:rsid w:val="00760353"/>
    <w:rsid w:val="0077690D"/>
    <w:rsid w:val="007A1123"/>
    <w:rsid w:val="007A37C0"/>
    <w:rsid w:val="007C79F4"/>
    <w:rsid w:val="00802D8C"/>
    <w:rsid w:val="00804958"/>
    <w:rsid w:val="008C62E2"/>
    <w:rsid w:val="0092280B"/>
    <w:rsid w:val="00987EFF"/>
    <w:rsid w:val="009A5C38"/>
    <w:rsid w:val="009F0366"/>
    <w:rsid w:val="00A9592E"/>
    <w:rsid w:val="00B374FD"/>
    <w:rsid w:val="00B774BF"/>
    <w:rsid w:val="00B91C61"/>
    <w:rsid w:val="00BC21A0"/>
    <w:rsid w:val="00C37C09"/>
    <w:rsid w:val="00C40B83"/>
    <w:rsid w:val="00C66A86"/>
    <w:rsid w:val="00C82192"/>
    <w:rsid w:val="00C968D2"/>
    <w:rsid w:val="00CD30F9"/>
    <w:rsid w:val="00D524AE"/>
    <w:rsid w:val="00D55847"/>
    <w:rsid w:val="00D63060"/>
    <w:rsid w:val="00DA7705"/>
    <w:rsid w:val="00DE2EBF"/>
    <w:rsid w:val="00E009D3"/>
    <w:rsid w:val="00F021FB"/>
    <w:rsid w:val="00F60747"/>
    <w:rsid w:val="00FA1EFD"/>
    <w:rsid w:val="00FE77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1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147A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A77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770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9F03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43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03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9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4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4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7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7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8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1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3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2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5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5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1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2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1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0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7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5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7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2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2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14</Pages>
  <Words>596</Words>
  <Characters>3401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2025-01-15T16:23:00Z</dcterms:created>
  <dcterms:modified xsi:type="dcterms:W3CDTF">2025-01-16T06:58:00Z</dcterms:modified>
</cp:coreProperties>
</file>